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0619" w14:textId="04C270DE" w:rsidR="00DE32FC" w:rsidRPr="00DE32FC" w:rsidRDefault="00DE32FC" w:rsidP="00DE32FC">
      <w:pPr>
        <w:jc w:val="center"/>
        <w:rPr>
          <w:b/>
          <w:bCs/>
          <w:color w:val="005A7E"/>
          <w:sz w:val="52"/>
          <w:szCs w:val="52"/>
        </w:rPr>
      </w:pPr>
      <w:r w:rsidRPr="00DE32FC">
        <w:rPr>
          <w:b/>
          <w:bCs/>
          <w:color w:val="005A7E"/>
          <w:sz w:val="52"/>
          <w:szCs w:val="52"/>
        </w:rPr>
        <w:t>Yearlong Youth Ministry</w:t>
      </w:r>
    </w:p>
    <w:p w14:paraId="612DCE1D" w14:textId="77777777" w:rsidR="00DE32FC" w:rsidRPr="00DE32FC" w:rsidRDefault="00DE32FC" w:rsidP="00DE32FC">
      <w:pPr>
        <w:jc w:val="center"/>
        <w:rPr>
          <w:b/>
          <w:bCs/>
          <w:color w:val="005A7E"/>
          <w:sz w:val="52"/>
          <w:szCs w:val="52"/>
        </w:rPr>
      </w:pPr>
      <w:r w:rsidRPr="00DE32FC">
        <w:rPr>
          <w:b/>
          <w:bCs/>
          <w:color w:val="005A7E"/>
          <w:sz w:val="52"/>
          <w:szCs w:val="52"/>
        </w:rPr>
        <w:t>Teaching Plan Template</w:t>
      </w:r>
    </w:p>
    <w:p w14:paraId="354910FE" w14:textId="77777777" w:rsidR="00DE32FC" w:rsidRPr="00DE32FC" w:rsidRDefault="00DE32FC" w:rsidP="00DE32FC">
      <w:pPr>
        <w:rPr>
          <w:b/>
          <w:bCs/>
        </w:rPr>
      </w:pPr>
    </w:p>
    <w:p w14:paraId="7C5449AF" w14:textId="77777777" w:rsidR="00DE32FC" w:rsidRDefault="00DE32FC" w:rsidP="00DE32FC">
      <w:r w:rsidRPr="00DE32FC">
        <w:t xml:space="preserve">This template is designed to help you plan a full year of youth group lessons. </w:t>
      </w:r>
      <w:r>
        <w:t>As with any template, you’ll probably find that making tweaks here and there to the prompts helps you fine tune it to your ministry’s needs. But in it, we want to help you think about what matters most in your ministry over the next year, what you want to cover, and how you want to cover it.</w:t>
      </w:r>
    </w:p>
    <w:p w14:paraId="18DBD683" w14:textId="77777777" w:rsidR="00DE32FC" w:rsidRDefault="00DE32FC" w:rsidP="00DE32FC"/>
    <w:p w14:paraId="0444CAF4" w14:textId="45B29F0A" w:rsidR="005E78D2" w:rsidRDefault="00DE32FC" w:rsidP="00DE32FC">
      <w:r>
        <w:t xml:space="preserve">It’s work—worthwhile work for many of us in youth ministry. But if you think you’d find a strong youth ministry curriculum helpful, check out G Shades at </w:t>
      </w:r>
      <w:hyperlink r:id="rId7" w:history="1">
        <w:r w:rsidRPr="00DE32FC">
          <w:rPr>
            <w:rStyle w:val="Hyperlink"/>
          </w:rPr>
          <w:t>youthministrycurriculum.com</w:t>
        </w:r>
      </w:hyperlink>
      <w:r>
        <w:t xml:space="preserve">. </w:t>
      </w:r>
    </w:p>
    <w:p w14:paraId="63B845F2" w14:textId="77777777" w:rsidR="00DE32FC" w:rsidRDefault="00DE32FC" w:rsidP="00DE32FC"/>
    <w:p w14:paraId="194D2403" w14:textId="77777777" w:rsidR="00DE32FC" w:rsidRDefault="00DE32FC" w:rsidP="00DE32FC"/>
    <w:p w14:paraId="0F06261C" w14:textId="252791D4" w:rsidR="00DE32FC" w:rsidRDefault="00DE32FC" w:rsidP="00DE32FC">
      <w:pPr>
        <w:rPr>
          <w:b/>
          <w:bCs/>
          <w:sz w:val="40"/>
          <w:szCs w:val="40"/>
        </w:rPr>
      </w:pPr>
      <w:r>
        <w:rPr>
          <w:b/>
          <w:bCs/>
          <w:sz w:val="40"/>
          <w:szCs w:val="40"/>
        </w:rPr>
        <w:t>Ministry Vision</w:t>
      </w:r>
    </w:p>
    <w:p w14:paraId="7C82D44B" w14:textId="561D8813" w:rsidR="00DE32FC" w:rsidRDefault="00DE32FC" w:rsidP="00DE32FC">
      <w:pPr>
        <w:rPr>
          <w:szCs w:val="26"/>
        </w:rPr>
      </w:pPr>
      <w:r>
        <w:rPr>
          <w:szCs w:val="26"/>
        </w:rPr>
        <w:t>Most ministries have a vision statement of some kind. Yours might align with your church’s overall statement, or you might have your own. We want to start there. Write out yours in the space below!</w:t>
      </w:r>
    </w:p>
    <w:p w14:paraId="2684C0D6" w14:textId="3B5AC0A9" w:rsidR="00DE32FC" w:rsidRDefault="00DE32FC" w:rsidP="00DE32FC">
      <w:pPr>
        <w:rPr>
          <w:szCs w:val="26"/>
        </w:rPr>
      </w:pPr>
      <w:r>
        <w:rPr>
          <w:noProof/>
          <w:szCs w:val="26"/>
        </w:rPr>
        <mc:AlternateContent>
          <mc:Choice Requires="wps">
            <w:drawing>
              <wp:anchor distT="0" distB="0" distL="114300" distR="114300" simplePos="0" relativeHeight="251659264" behindDoc="0" locked="0" layoutInCell="1" allowOverlap="1" wp14:anchorId="239DE225" wp14:editId="4199C476">
                <wp:simplePos x="0" y="0"/>
                <wp:positionH relativeFrom="column">
                  <wp:posOffset>0</wp:posOffset>
                </wp:positionH>
                <wp:positionV relativeFrom="paragraph">
                  <wp:posOffset>173695</wp:posOffset>
                </wp:positionV>
                <wp:extent cx="5932967" cy="903767"/>
                <wp:effectExtent l="12700" t="12700" r="10795" b="10795"/>
                <wp:wrapNone/>
                <wp:docPr id="396632448"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005A7E"/>
                          </a:solidFill>
                        </a:ln>
                      </wps:spPr>
                      <wps:txbx>
                        <w:txbxContent>
                          <w:p w14:paraId="4F3C7DF1" w14:textId="77777777" w:rsidR="00DE32FC" w:rsidRDefault="00D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9DE225" id="_x0000_t202" coordsize="21600,21600" o:spt="202" path="m,l,21600r21600,l21600,xe">
                <v:stroke joinstyle="miter"/>
                <v:path gradientshapeok="t" o:connecttype="rect"/>
              </v:shapetype>
              <v:shape id="Text Box 1" o:spid="_x0000_s1026" type="#_x0000_t202" style="position:absolute;margin-left:0;margin-top:13.7pt;width:467.15pt;height:7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" fillcolor="white [3201]" strokecolor="#005a7e" strokeweight="2.25pt">
                <v:textbox>
                  <w:txbxContent>
                    <w:p w14:paraId="4F3C7DF1" w14:textId="77777777" w:rsidR="00DE32FC" w:rsidRDefault="00DE32FC"/>
                  </w:txbxContent>
                </v:textbox>
              </v:shape>
            </w:pict>
          </mc:Fallback>
        </mc:AlternateContent>
      </w:r>
    </w:p>
    <w:p w14:paraId="22042AD3" w14:textId="77777777" w:rsidR="00DE32FC" w:rsidRDefault="00DE32FC" w:rsidP="00DE32FC">
      <w:pPr>
        <w:rPr>
          <w:szCs w:val="26"/>
        </w:rPr>
      </w:pPr>
    </w:p>
    <w:p w14:paraId="2FE5E1E6" w14:textId="77777777" w:rsidR="00DE32FC" w:rsidRDefault="00DE32FC" w:rsidP="00DE32FC">
      <w:pPr>
        <w:rPr>
          <w:szCs w:val="26"/>
        </w:rPr>
      </w:pPr>
    </w:p>
    <w:p w14:paraId="30BF6374" w14:textId="77777777" w:rsidR="00DE32FC" w:rsidRDefault="00DE32FC" w:rsidP="00DE32FC">
      <w:pPr>
        <w:rPr>
          <w:szCs w:val="26"/>
        </w:rPr>
      </w:pPr>
    </w:p>
    <w:p w14:paraId="604EA43C" w14:textId="77777777" w:rsidR="00DE32FC" w:rsidRDefault="00DE32FC" w:rsidP="00DE32FC">
      <w:pPr>
        <w:rPr>
          <w:szCs w:val="26"/>
        </w:rPr>
      </w:pPr>
    </w:p>
    <w:p w14:paraId="3F8B0CB0" w14:textId="77777777" w:rsidR="00DE32FC" w:rsidRPr="00DE32FC" w:rsidRDefault="00DE32FC" w:rsidP="00DE32FC">
      <w:pPr>
        <w:rPr>
          <w:szCs w:val="26"/>
        </w:rPr>
      </w:pPr>
    </w:p>
    <w:p w14:paraId="48FA5B35" w14:textId="77777777" w:rsidR="00DE32FC" w:rsidRDefault="00DE32FC" w:rsidP="00DE32FC">
      <w:pPr>
        <w:rPr>
          <w:szCs w:val="26"/>
        </w:rPr>
      </w:pPr>
    </w:p>
    <w:p w14:paraId="76432807" w14:textId="77777777" w:rsidR="000C6E00" w:rsidRDefault="000C6E00">
      <w:pPr>
        <w:rPr>
          <w:b/>
          <w:bCs/>
          <w:sz w:val="40"/>
          <w:szCs w:val="40"/>
        </w:rPr>
      </w:pPr>
      <w:r>
        <w:rPr>
          <w:b/>
          <w:bCs/>
          <w:sz w:val="40"/>
          <w:szCs w:val="40"/>
        </w:rPr>
        <w:br w:type="page"/>
      </w:r>
    </w:p>
    <w:p w14:paraId="112CBD9D" w14:textId="7B2DA539" w:rsidR="00DE32FC" w:rsidRDefault="00DE32FC" w:rsidP="00DE32FC">
      <w:pPr>
        <w:rPr>
          <w:b/>
          <w:bCs/>
          <w:sz w:val="40"/>
          <w:szCs w:val="40"/>
        </w:rPr>
      </w:pPr>
      <w:r w:rsidRPr="00DE32FC">
        <w:rPr>
          <w:b/>
          <w:bCs/>
          <w:sz w:val="40"/>
          <w:szCs w:val="40"/>
        </w:rPr>
        <w:lastRenderedPageBreak/>
        <w:t>What Matters Most This Year</w:t>
      </w:r>
      <w:r w:rsidR="00CE2430">
        <w:rPr>
          <w:b/>
          <w:bCs/>
          <w:sz w:val="40"/>
          <w:szCs w:val="40"/>
        </w:rPr>
        <w:t>?</w:t>
      </w:r>
    </w:p>
    <w:p w14:paraId="7DEBB85A" w14:textId="1517861D" w:rsidR="00DE32FC" w:rsidRDefault="00DE32FC" w:rsidP="00DE32FC">
      <w:pPr>
        <w:rPr>
          <w:szCs w:val="26"/>
        </w:rPr>
      </w:pPr>
      <w:r>
        <w:rPr>
          <w:szCs w:val="26"/>
        </w:rPr>
        <w:t>This may feel like an overwhelming question at first. Don’t sweat it. Let’s break it down into pieces.</w:t>
      </w:r>
    </w:p>
    <w:p w14:paraId="5ED75D7C" w14:textId="77777777" w:rsidR="00DE32FC" w:rsidRDefault="00DE32FC" w:rsidP="00DE32FC">
      <w:pPr>
        <w:rPr>
          <w:szCs w:val="26"/>
        </w:rPr>
      </w:pPr>
    </w:p>
    <w:p w14:paraId="7CFBEB1D" w14:textId="2B1E471C" w:rsidR="00DE32FC" w:rsidRDefault="00DE32FC" w:rsidP="00DE32FC">
      <w:pPr>
        <w:rPr>
          <w:b/>
          <w:bCs/>
          <w:szCs w:val="26"/>
        </w:rPr>
      </w:pPr>
      <w:r>
        <w:rPr>
          <w:b/>
          <w:bCs/>
          <w:szCs w:val="26"/>
        </w:rPr>
        <w:t>When I step back and prayerfully consider where my students are at spiritually, here’s one big thing I’m encouraged by, and/or one big thing I’m discouraged by:</w:t>
      </w:r>
    </w:p>
    <w:p w14:paraId="2110B659" w14:textId="4B343335" w:rsidR="00DE32FC" w:rsidRDefault="00DE32FC" w:rsidP="00DE32FC">
      <w:pPr>
        <w:rPr>
          <w:b/>
          <w:bCs/>
          <w:szCs w:val="26"/>
        </w:rPr>
      </w:pPr>
      <w:r>
        <w:rPr>
          <w:noProof/>
          <w:szCs w:val="26"/>
        </w:rPr>
        <mc:AlternateContent>
          <mc:Choice Requires="wps">
            <w:drawing>
              <wp:anchor distT="0" distB="0" distL="114300" distR="114300" simplePos="0" relativeHeight="251661312" behindDoc="0" locked="0" layoutInCell="1" allowOverlap="1" wp14:anchorId="7CC06DA0" wp14:editId="75F8721F">
                <wp:simplePos x="0" y="0"/>
                <wp:positionH relativeFrom="column">
                  <wp:posOffset>0</wp:posOffset>
                </wp:positionH>
                <wp:positionV relativeFrom="paragraph">
                  <wp:posOffset>85016</wp:posOffset>
                </wp:positionV>
                <wp:extent cx="5932967" cy="903767"/>
                <wp:effectExtent l="12700" t="12700" r="10795" b="10795"/>
                <wp:wrapNone/>
                <wp:docPr id="1101738073"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005A7E"/>
                          </a:solidFill>
                        </a:ln>
                      </wps:spPr>
                      <wps:txbx>
                        <w:txbxContent>
                          <w:p w14:paraId="05EF9BD6" w14:textId="77777777" w:rsidR="00DE32FC" w:rsidRDefault="00DE32FC" w:rsidP="00D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C06DA0" id="_x0000_s1027" type="#_x0000_t202" style="position:absolute;margin-left:0;margin-top:6.7pt;width:467.15pt;height:7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" fillcolor="white [3201]" strokecolor="#005a7e" strokeweight="2.25pt">
                <v:textbox>
                  <w:txbxContent>
                    <w:p w14:paraId="05EF9BD6" w14:textId="77777777" w:rsidR="00DE32FC" w:rsidRDefault="00DE32FC" w:rsidP="00DE32FC"/>
                  </w:txbxContent>
                </v:textbox>
              </v:shape>
            </w:pict>
          </mc:Fallback>
        </mc:AlternateContent>
      </w:r>
    </w:p>
    <w:p w14:paraId="69204E99" w14:textId="26E2B73D" w:rsidR="00DE32FC" w:rsidRDefault="00DE32FC" w:rsidP="00DE32FC">
      <w:pPr>
        <w:rPr>
          <w:b/>
          <w:bCs/>
          <w:szCs w:val="26"/>
        </w:rPr>
      </w:pPr>
    </w:p>
    <w:p w14:paraId="623F68DB" w14:textId="7E16C944" w:rsidR="00DE32FC" w:rsidRDefault="00DE32FC" w:rsidP="00DE32FC">
      <w:pPr>
        <w:rPr>
          <w:b/>
          <w:bCs/>
          <w:szCs w:val="26"/>
        </w:rPr>
      </w:pPr>
    </w:p>
    <w:p w14:paraId="4D63C4B3" w14:textId="6EFB7600" w:rsidR="00DE32FC" w:rsidRDefault="00DE32FC" w:rsidP="00DE32FC">
      <w:pPr>
        <w:rPr>
          <w:b/>
          <w:bCs/>
          <w:szCs w:val="26"/>
        </w:rPr>
      </w:pPr>
    </w:p>
    <w:p w14:paraId="1634569D" w14:textId="65A37A25" w:rsidR="00DE32FC" w:rsidRDefault="00DE32FC" w:rsidP="00DE32FC">
      <w:pPr>
        <w:rPr>
          <w:b/>
          <w:bCs/>
          <w:szCs w:val="26"/>
        </w:rPr>
      </w:pPr>
      <w:r>
        <w:rPr>
          <w:b/>
          <w:bCs/>
          <w:szCs w:val="26"/>
        </w:rPr>
        <w:t>Senior leadership above me has identified this as a priority for our church and/or youth ministry in this next season:</w:t>
      </w:r>
    </w:p>
    <w:p w14:paraId="3372B153" w14:textId="6E38F13D" w:rsidR="00DE32FC" w:rsidRDefault="00DE32FC" w:rsidP="00DE32FC">
      <w:pPr>
        <w:rPr>
          <w:b/>
          <w:bCs/>
          <w:szCs w:val="26"/>
        </w:rPr>
      </w:pPr>
      <w:r>
        <w:rPr>
          <w:noProof/>
          <w:szCs w:val="26"/>
        </w:rPr>
        <mc:AlternateContent>
          <mc:Choice Requires="wps">
            <w:drawing>
              <wp:anchor distT="0" distB="0" distL="114300" distR="114300" simplePos="0" relativeHeight="251663360" behindDoc="0" locked="0" layoutInCell="1" allowOverlap="1" wp14:anchorId="198B9DBC" wp14:editId="6000F512">
                <wp:simplePos x="0" y="0"/>
                <wp:positionH relativeFrom="column">
                  <wp:posOffset>0</wp:posOffset>
                </wp:positionH>
                <wp:positionV relativeFrom="paragraph">
                  <wp:posOffset>63338</wp:posOffset>
                </wp:positionV>
                <wp:extent cx="5932967" cy="903767"/>
                <wp:effectExtent l="12700" t="12700" r="10795" b="10795"/>
                <wp:wrapNone/>
                <wp:docPr id="965099373"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005A7E"/>
                          </a:solidFill>
                        </a:ln>
                      </wps:spPr>
                      <wps:txbx>
                        <w:txbxContent>
                          <w:p w14:paraId="0D866A8D" w14:textId="77777777" w:rsidR="00DE32FC" w:rsidRDefault="00DE32FC" w:rsidP="00D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8B9DBC" id="_x0000_s1028" type="#_x0000_t202" style="position:absolute;margin-left:0;margin-top:5pt;width:467.15pt;height:7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" fillcolor="white [3201]" strokecolor="#005a7e" strokeweight="2.25pt">
                <v:textbox>
                  <w:txbxContent>
                    <w:p w14:paraId="0D866A8D" w14:textId="77777777" w:rsidR="00DE32FC" w:rsidRDefault="00DE32FC" w:rsidP="00DE32FC"/>
                  </w:txbxContent>
                </v:textbox>
              </v:shape>
            </w:pict>
          </mc:Fallback>
        </mc:AlternateContent>
      </w:r>
    </w:p>
    <w:p w14:paraId="5400EACF" w14:textId="77777777" w:rsidR="00DE32FC" w:rsidRDefault="00DE32FC" w:rsidP="00DE32FC">
      <w:pPr>
        <w:rPr>
          <w:b/>
          <w:bCs/>
          <w:szCs w:val="26"/>
        </w:rPr>
      </w:pPr>
    </w:p>
    <w:p w14:paraId="34A34D88" w14:textId="77777777" w:rsidR="00DE32FC" w:rsidRDefault="00DE32FC" w:rsidP="00DE32FC">
      <w:pPr>
        <w:rPr>
          <w:b/>
          <w:bCs/>
          <w:szCs w:val="26"/>
        </w:rPr>
      </w:pPr>
    </w:p>
    <w:p w14:paraId="38355203" w14:textId="77777777" w:rsidR="00DE32FC" w:rsidRDefault="00DE32FC" w:rsidP="00DE32FC">
      <w:pPr>
        <w:rPr>
          <w:b/>
          <w:bCs/>
          <w:szCs w:val="26"/>
        </w:rPr>
      </w:pPr>
    </w:p>
    <w:p w14:paraId="162D34B4" w14:textId="77777777" w:rsidR="00DE32FC" w:rsidRDefault="00DE32FC" w:rsidP="00DE32FC">
      <w:pPr>
        <w:rPr>
          <w:b/>
          <w:bCs/>
          <w:szCs w:val="26"/>
        </w:rPr>
      </w:pPr>
    </w:p>
    <w:p w14:paraId="73BEC6C3" w14:textId="77777777" w:rsidR="00DE32FC" w:rsidRDefault="00DE32FC" w:rsidP="00DE32FC">
      <w:pPr>
        <w:rPr>
          <w:b/>
          <w:bCs/>
          <w:szCs w:val="26"/>
        </w:rPr>
      </w:pPr>
    </w:p>
    <w:p w14:paraId="2F8AF17D" w14:textId="77777777" w:rsidR="00DE32FC" w:rsidRDefault="00DE32FC" w:rsidP="00DE32FC">
      <w:pPr>
        <w:rPr>
          <w:szCs w:val="26"/>
        </w:rPr>
      </w:pPr>
    </w:p>
    <w:p w14:paraId="23D65E1D" w14:textId="4AE4D553" w:rsidR="00DE32FC" w:rsidRDefault="00DE32FC" w:rsidP="00DE32FC">
      <w:pPr>
        <w:rPr>
          <w:b/>
          <w:bCs/>
          <w:szCs w:val="26"/>
        </w:rPr>
      </w:pPr>
      <w:r>
        <w:rPr>
          <w:b/>
          <w:bCs/>
          <w:szCs w:val="26"/>
        </w:rPr>
        <w:t>When I talk with God about what comes next for my students in their spiritual growth, the thing He’s put on my heart is:</w:t>
      </w:r>
    </w:p>
    <w:p w14:paraId="5D83AB30" w14:textId="61F92093" w:rsidR="00DE32FC" w:rsidRDefault="00DE32FC" w:rsidP="00DE32FC">
      <w:pPr>
        <w:rPr>
          <w:b/>
          <w:bCs/>
          <w:szCs w:val="26"/>
        </w:rPr>
      </w:pPr>
      <w:r>
        <w:rPr>
          <w:noProof/>
          <w:szCs w:val="26"/>
        </w:rPr>
        <mc:AlternateContent>
          <mc:Choice Requires="wps">
            <w:drawing>
              <wp:anchor distT="0" distB="0" distL="114300" distR="114300" simplePos="0" relativeHeight="251665408" behindDoc="0" locked="0" layoutInCell="1" allowOverlap="1" wp14:anchorId="2D637F25" wp14:editId="02FC2D1D">
                <wp:simplePos x="0" y="0"/>
                <wp:positionH relativeFrom="column">
                  <wp:posOffset>0</wp:posOffset>
                </wp:positionH>
                <wp:positionV relativeFrom="paragraph">
                  <wp:posOffset>63973</wp:posOffset>
                </wp:positionV>
                <wp:extent cx="5932967" cy="903767"/>
                <wp:effectExtent l="12700" t="12700" r="10795" b="10795"/>
                <wp:wrapNone/>
                <wp:docPr id="379543455"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005A7E"/>
                          </a:solidFill>
                        </a:ln>
                      </wps:spPr>
                      <wps:txbx>
                        <w:txbxContent>
                          <w:p w14:paraId="1BA073CD" w14:textId="77777777" w:rsidR="00DE32FC" w:rsidRDefault="00DE32FC" w:rsidP="00D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637F25" id="_x0000_s1029" type="#_x0000_t202" style="position:absolute;margin-left:0;margin-top:5.05pt;width:467.15pt;height:71.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" fillcolor="white [3201]" strokecolor="#005a7e" strokeweight="2.25pt">
                <v:textbox>
                  <w:txbxContent>
                    <w:p w14:paraId="1BA073CD" w14:textId="77777777" w:rsidR="00DE32FC" w:rsidRDefault="00DE32FC" w:rsidP="00DE32FC"/>
                  </w:txbxContent>
                </v:textbox>
              </v:shape>
            </w:pict>
          </mc:Fallback>
        </mc:AlternateContent>
      </w:r>
    </w:p>
    <w:p w14:paraId="21A77735" w14:textId="77777777" w:rsidR="00DE32FC" w:rsidRDefault="00DE32FC" w:rsidP="00DE32FC">
      <w:pPr>
        <w:rPr>
          <w:b/>
          <w:bCs/>
          <w:szCs w:val="26"/>
        </w:rPr>
      </w:pPr>
    </w:p>
    <w:p w14:paraId="5ECA2764" w14:textId="77777777" w:rsidR="00DE32FC" w:rsidRDefault="00DE32FC" w:rsidP="00DE32FC">
      <w:pPr>
        <w:rPr>
          <w:b/>
          <w:bCs/>
          <w:szCs w:val="26"/>
        </w:rPr>
      </w:pPr>
    </w:p>
    <w:p w14:paraId="5D0CC28C" w14:textId="77777777" w:rsidR="00DE32FC" w:rsidRDefault="00DE32FC" w:rsidP="00DE32FC">
      <w:pPr>
        <w:rPr>
          <w:b/>
          <w:bCs/>
          <w:szCs w:val="26"/>
        </w:rPr>
      </w:pPr>
    </w:p>
    <w:p w14:paraId="35C5E814" w14:textId="77777777" w:rsidR="00DE32FC" w:rsidRDefault="00DE32FC" w:rsidP="00DE32FC">
      <w:pPr>
        <w:rPr>
          <w:b/>
          <w:bCs/>
          <w:szCs w:val="26"/>
        </w:rPr>
      </w:pPr>
    </w:p>
    <w:p w14:paraId="33F0BA4C" w14:textId="77777777" w:rsidR="00DE32FC" w:rsidRDefault="00DE32FC" w:rsidP="00DE32FC">
      <w:pPr>
        <w:rPr>
          <w:b/>
          <w:bCs/>
          <w:szCs w:val="26"/>
        </w:rPr>
      </w:pPr>
    </w:p>
    <w:p w14:paraId="0FAF3C3C" w14:textId="77777777" w:rsidR="00DE32FC" w:rsidRDefault="00DE32FC" w:rsidP="00DE32FC">
      <w:pPr>
        <w:rPr>
          <w:b/>
          <w:bCs/>
          <w:szCs w:val="26"/>
        </w:rPr>
      </w:pPr>
    </w:p>
    <w:p w14:paraId="1DE45AD2" w14:textId="4B575A11" w:rsidR="00DE32FC" w:rsidRDefault="00DE32FC" w:rsidP="00DE32FC">
      <w:pPr>
        <w:rPr>
          <w:b/>
          <w:bCs/>
          <w:szCs w:val="26"/>
        </w:rPr>
      </w:pPr>
      <w:proofErr w:type="gramStart"/>
      <w:r>
        <w:rPr>
          <w:b/>
          <w:bCs/>
          <w:szCs w:val="26"/>
        </w:rPr>
        <w:t>So</w:t>
      </w:r>
      <w:proofErr w:type="gramEnd"/>
      <w:r>
        <w:rPr>
          <w:b/>
          <w:bCs/>
          <w:szCs w:val="26"/>
        </w:rPr>
        <w:t xml:space="preserve"> when I consider </w:t>
      </w:r>
      <w:proofErr w:type="gramStart"/>
      <w:r>
        <w:rPr>
          <w:b/>
          <w:bCs/>
          <w:szCs w:val="26"/>
        </w:rPr>
        <w:t>all of</w:t>
      </w:r>
      <w:proofErr w:type="gramEnd"/>
      <w:r>
        <w:rPr>
          <w:b/>
          <w:bCs/>
          <w:szCs w:val="26"/>
        </w:rPr>
        <w:t xml:space="preserve"> those factors, it seems like the thing that matters most in the next year is:</w:t>
      </w:r>
    </w:p>
    <w:p w14:paraId="05A2CE2E" w14:textId="43F3D0D8" w:rsidR="00DE32FC" w:rsidRDefault="00DE32FC" w:rsidP="00DE32FC">
      <w:pPr>
        <w:rPr>
          <w:b/>
          <w:bCs/>
          <w:szCs w:val="26"/>
        </w:rPr>
      </w:pPr>
      <w:r>
        <w:rPr>
          <w:noProof/>
          <w:szCs w:val="26"/>
        </w:rPr>
        <mc:AlternateContent>
          <mc:Choice Requires="wps">
            <w:drawing>
              <wp:anchor distT="0" distB="0" distL="114300" distR="114300" simplePos="0" relativeHeight="251667456" behindDoc="0" locked="0" layoutInCell="1" allowOverlap="1" wp14:anchorId="7B9FBB91" wp14:editId="33A6A1D3">
                <wp:simplePos x="0" y="0"/>
                <wp:positionH relativeFrom="column">
                  <wp:posOffset>0</wp:posOffset>
                </wp:positionH>
                <wp:positionV relativeFrom="paragraph">
                  <wp:posOffset>63338</wp:posOffset>
                </wp:positionV>
                <wp:extent cx="5932967" cy="903767"/>
                <wp:effectExtent l="12700" t="12700" r="10795" b="10795"/>
                <wp:wrapNone/>
                <wp:docPr id="533937841"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37E0FF"/>
                          </a:solidFill>
                        </a:ln>
                      </wps:spPr>
                      <wps:txbx>
                        <w:txbxContent>
                          <w:p w14:paraId="20CA764B" w14:textId="77777777" w:rsidR="00DE32FC" w:rsidRDefault="00DE32FC" w:rsidP="00DE3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9FBB91" id="_x0000_s1030" type="#_x0000_t202" style="position:absolute;margin-left:0;margin-top:5pt;width:467.15pt;height:71.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" fillcolor="white [3201]" strokecolor="#37e0ff" strokeweight="2.25pt">
                <v:textbox>
                  <w:txbxContent>
                    <w:p w14:paraId="20CA764B" w14:textId="77777777" w:rsidR="00DE32FC" w:rsidRDefault="00DE32FC" w:rsidP="00DE32FC"/>
                  </w:txbxContent>
                </v:textbox>
              </v:shape>
            </w:pict>
          </mc:Fallback>
        </mc:AlternateContent>
      </w:r>
    </w:p>
    <w:p w14:paraId="284A9487" w14:textId="77777777" w:rsidR="00DE32FC" w:rsidRDefault="00DE32FC" w:rsidP="00DE32FC">
      <w:pPr>
        <w:rPr>
          <w:b/>
          <w:bCs/>
          <w:szCs w:val="26"/>
        </w:rPr>
      </w:pPr>
    </w:p>
    <w:p w14:paraId="7B9E778C" w14:textId="77777777" w:rsidR="00DE32FC" w:rsidRDefault="00DE32FC" w:rsidP="00DE32FC">
      <w:pPr>
        <w:rPr>
          <w:b/>
          <w:bCs/>
          <w:szCs w:val="26"/>
        </w:rPr>
      </w:pPr>
    </w:p>
    <w:p w14:paraId="5879CF5A" w14:textId="77777777" w:rsidR="00DE32FC" w:rsidRDefault="00DE32FC" w:rsidP="00DE32FC">
      <w:pPr>
        <w:rPr>
          <w:b/>
          <w:bCs/>
          <w:szCs w:val="26"/>
        </w:rPr>
      </w:pPr>
    </w:p>
    <w:p w14:paraId="650824B1" w14:textId="77777777" w:rsidR="00DE32FC" w:rsidRDefault="00DE32FC" w:rsidP="00DE32FC">
      <w:pPr>
        <w:rPr>
          <w:b/>
          <w:bCs/>
          <w:szCs w:val="26"/>
        </w:rPr>
      </w:pPr>
    </w:p>
    <w:p w14:paraId="0849B92F" w14:textId="77777777" w:rsidR="00DE32FC" w:rsidRDefault="00DE32FC" w:rsidP="00DE32FC">
      <w:pPr>
        <w:rPr>
          <w:b/>
          <w:bCs/>
          <w:szCs w:val="26"/>
        </w:rPr>
      </w:pPr>
    </w:p>
    <w:p w14:paraId="388A8C2C" w14:textId="77777777" w:rsidR="000C6E00" w:rsidRDefault="000C6E00">
      <w:pPr>
        <w:rPr>
          <w:b/>
          <w:bCs/>
          <w:sz w:val="40"/>
          <w:szCs w:val="40"/>
        </w:rPr>
      </w:pPr>
      <w:r>
        <w:rPr>
          <w:b/>
          <w:bCs/>
          <w:sz w:val="40"/>
          <w:szCs w:val="40"/>
        </w:rPr>
        <w:br w:type="page"/>
      </w:r>
    </w:p>
    <w:p w14:paraId="7292942F" w14:textId="60730B6F" w:rsidR="00DE32FC" w:rsidRDefault="00DE32FC" w:rsidP="00DE32FC">
      <w:pPr>
        <w:rPr>
          <w:b/>
          <w:bCs/>
          <w:sz w:val="40"/>
          <w:szCs w:val="40"/>
        </w:rPr>
      </w:pPr>
      <w:r>
        <w:rPr>
          <w:b/>
          <w:bCs/>
          <w:sz w:val="40"/>
          <w:szCs w:val="40"/>
        </w:rPr>
        <w:lastRenderedPageBreak/>
        <w:t>Teaching Blocks</w:t>
      </w:r>
    </w:p>
    <w:p w14:paraId="6CEC4FC9" w14:textId="17DCF2C9" w:rsidR="00DE32FC" w:rsidRDefault="00DE32FC" w:rsidP="00DE32FC">
      <w:pPr>
        <w:rPr>
          <w:szCs w:val="26"/>
        </w:rPr>
      </w:pPr>
      <w:r>
        <w:rPr>
          <w:szCs w:val="26"/>
        </w:rPr>
        <w:t>Now that we know what matters most, we can start to strategize how our teaching content can get them there. Rather than figuring things out week-to-week, let’s decide ahead of time to lessons together in sermon series, either topical or Bible book study.</w:t>
      </w:r>
    </w:p>
    <w:p w14:paraId="41485FEB" w14:textId="77777777" w:rsidR="00DE32FC" w:rsidRDefault="00DE32FC" w:rsidP="00DE32FC">
      <w:pPr>
        <w:rPr>
          <w:szCs w:val="26"/>
        </w:rPr>
      </w:pPr>
    </w:p>
    <w:p w14:paraId="2C3AED7E" w14:textId="665A7119" w:rsidR="00DE32FC" w:rsidRDefault="00DE32FC" w:rsidP="00DE32FC">
      <w:pPr>
        <w:rPr>
          <w:b/>
          <w:bCs/>
          <w:szCs w:val="26"/>
        </w:rPr>
      </w:pPr>
      <w:r>
        <w:rPr>
          <w:b/>
          <w:bCs/>
          <w:szCs w:val="26"/>
        </w:rPr>
        <w:t>Example Series Ideas</w:t>
      </w:r>
    </w:p>
    <w:p w14:paraId="5B7E7AA4" w14:textId="3837896E" w:rsidR="00DE32FC" w:rsidRDefault="00DE32FC" w:rsidP="00DE32FC">
      <w:pPr>
        <w:rPr>
          <w:szCs w:val="26"/>
        </w:rPr>
      </w:pPr>
      <w:r>
        <w:rPr>
          <w:szCs w:val="26"/>
        </w:rPr>
        <w:t xml:space="preserve">Here are some examples below, and since G Shades offers </w:t>
      </w:r>
      <w:hyperlink r:id="rId8" w:history="1">
        <w:r w:rsidRPr="000C6E00">
          <w:rPr>
            <w:rStyle w:val="Hyperlink"/>
            <w:szCs w:val="26"/>
          </w:rPr>
          <w:t>sermon series on these topics and more</w:t>
        </w:r>
      </w:hyperlink>
      <w:r>
        <w:rPr>
          <w:szCs w:val="26"/>
        </w:rPr>
        <w:t>, we’re linking them in case they’re helpful!</w:t>
      </w:r>
    </w:p>
    <w:p w14:paraId="4BCFBAD3" w14:textId="77777777" w:rsidR="000C6E00" w:rsidRDefault="000C6E00" w:rsidP="00DE32FC">
      <w:pPr>
        <w:rPr>
          <w:szCs w:val="26"/>
        </w:rPr>
      </w:pPr>
    </w:p>
    <w:tbl>
      <w:tblPr>
        <w:tblStyle w:val="TableGrid"/>
        <w:tblW w:w="0" w:type="auto"/>
        <w:tblLook w:val="04A0" w:firstRow="1" w:lastRow="0" w:firstColumn="1" w:lastColumn="0" w:noHBand="0" w:noVBand="1"/>
      </w:tblPr>
      <w:tblGrid>
        <w:gridCol w:w="3116"/>
        <w:gridCol w:w="3117"/>
        <w:gridCol w:w="3117"/>
      </w:tblGrid>
      <w:tr w:rsidR="000C6E00" w14:paraId="07FFAAFE" w14:textId="77777777" w:rsidTr="000C6E00">
        <w:tc>
          <w:tcPr>
            <w:tcW w:w="3116" w:type="dxa"/>
          </w:tcPr>
          <w:p w14:paraId="158061BA" w14:textId="6BE62968" w:rsidR="000C6E00" w:rsidRDefault="000C6E00" w:rsidP="000C6E00">
            <w:pPr>
              <w:jc w:val="center"/>
              <w:rPr>
                <w:szCs w:val="26"/>
              </w:rPr>
            </w:pPr>
            <w:hyperlink r:id="rId9" w:history="1">
              <w:r w:rsidRPr="000C6E00">
                <w:rPr>
                  <w:rStyle w:val="Hyperlink"/>
                  <w:szCs w:val="26"/>
                </w:rPr>
                <w:t>Identity in Christ</w:t>
              </w:r>
            </w:hyperlink>
          </w:p>
        </w:tc>
        <w:tc>
          <w:tcPr>
            <w:tcW w:w="3117" w:type="dxa"/>
          </w:tcPr>
          <w:p w14:paraId="7931DA88" w14:textId="60DDDE92" w:rsidR="000C6E00" w:rsidRDefault="000C6E00" w:rsidP="000C6E00">
            <w:pPr>
              <w:jc w:val="center"/>
              <w:rPr>
                <w:szCs w:val="26"/>
              </w:rPr>
            </w:pPr>
            <w:hyperlink r:id="rId10" w:history="1">
              <w:r w:rsidRPr="000C6E00">
                <w:rPr>
                  <w:rStyle w:val="Hyperlink"/>
                  <w:szCs w:val="26"/>
                </w:rPr>
                <w:t>Dating</w:t>
              </w:r>
            </w:hyperlink>
          </w:p>
        </w:tc>
        <w:tc>
          <w:tcPr>
            <w:tcW w:w="3117" w:type="dxa"/>
          </w:tcPr>
          <w:p w14:paraId="08999BEE" w14:textId="3F82019E" w:rsidR="000C6E00" w:rsidRDefault="000C6E00" w:rsidP="000C6E00">
            <w:pPr>
              <w:jc w:val="center"/>
              <w:rPr>
                <w:szCs w:val="26"/>
              </w:rPr>
            </w:pPr>
            <w:hyperlink r:id="rId11" w:history="1">
              <w:r w:rsidRPr="000C6E00">
                <w:rPr>
                  <w:rStyle w:val="Hyperlink"/>
                  <w:szCs w:val="26"/>
                </w:rPr>
                <w:t>Anxiety</w:t>
              </w:r>
            </w:hyperlink>
          </w:p>
        </w:tc>
      </w:tr>
      <w:tr w:rsidR="000C6E00" w14:paraId="70520EE9" w14:textId="77777777" w:rsidTr="000C6E00">
        <w:tc>
          <w:tcPr>
            <w:tcW w:w="3116" w:type="dxa"/>
          </w:tcPr>
          <w:p w14:paraId="764F8838" w14:textId="42DCE649" w:rsidR="000C6E00" w:rsidRDefault="000C6E00" w:rsidP="000C6E00">
            <w:pPr>
              <w:jc w:val="center"/>
              <w:rPr>
                <w:szCs w:val="26"/>
              </w:rPr>
            </w:pPr>
            <w:hyperlink r:id="rId12" w:history="1">
              <w:r w:rsidRPr="000C6E00">
                <w:rPr>
                  <w:rStyle w:val="Hyperlink"/>
                  <w:szCs w:val="26"/>
                </w:rPr>
                <w:t>Shame</w:t>
              </w:r>
            </w:hyperlink>
          </w:p>
        </w:tc>
        <w:tc>
          <w:tcPr>
            <w:tcW w:w="3117" w:type="dxa"/>
          </w:tcPr>
          <w:p w14:paraId="6429C427" w14:textId="0027ADD6" w:rsidR="000C6E00" w:rsidRDefault="000C6E00" w:rsidP="000C6E00">
            <w:pPr>
              <w:jc w:val="center"/>
              <w:rPr>
                <w:szCs w:val="26"/>
              </w:rPr>
            </w:pPr>
            <w:hyperlink r:id="rId13" w:history="1">
              <w:r w:rsidRPr="000C6E00">
                <w:rPr>
                  <w:rStyle w:val="Hyperlink"/>
                  <w:szCs w:val="26"/>
                </w:rPr>
                <w:t>Spiritual Growth</w:t>
              </w:r>
            </w:hyperlink>
          </w:p>
        </w:tc>
        <w:tc>
          <w:tcPr>
            <w:tcW w:w="3117" w:type="dxa"/>
          </w:tcPr>
          <w:p w14:paraId="3156F718" w14:textId="127AA7D5" w:rsidR="000C6E00" w:rsidRDefault="000C6E00" w:rsidP="000C6E00">
            <w:pPr>
              <w:jc w:val="center"/>
              <w:rPr>
                <w:szCs w:val="26"/>
              </w:rPr>
            </w:pPr>
            <w:hyperlink r:id="rId14" w:history="1">
              <w:r w:rsidRPr="000C6E00">
                <w:rPr>
                  <w:rStyle w:val="Hyperlink"/>
                  <w:szCs w:val="26"/>
                </w:rPr>
                <w:t>Prayer</w:t>
              </w:r>
            </w:hyperlink>
          </w:p>
        </w:tc>
      </w:tr>
      <w:tr w:rsidR="000C6E00" w14:paraId="1C6E5D6B" w14:textId="77777777" w:rsidTr="000C6E00">
        <w:tc>
          <w:tcPr>
            <w:tcW w:w="3116" w:type="dxa"/>
          </w:tcPr>
          <w:p w14:paraId="1712ED85" w14:textId="27D82CDE" w:rsidR="000C6E00" w:rsidRDefault="000C6E00" w:rsidP="000C6E00">
            <w:pPr>
              <w:jc w:val="center"/>
              <w:rPr>
                <w:szCs w:val="26"/>
              </w:rPr>
            </w:pPr>
            <w:hyperlink r:id="rId15" w:history="1">
              <w:r w:rsidRPr="000C6E00">
                <w:rPr>
                  <w:rStyle w:val="Hyperlink"/>
                  <w:szCs w:val="26"/>
                </w:rPr>
                <w:t>Study of James</w:t>
              </w:r>
            </w:hyperlink>
          </w:p>
        </w:tc>
        <w:tc>
          <w:tcPr>
            <w:tcW w:w="3117" w:type="dxa"/>
          </w:tcPr>
          <w:p w14:paraId="4C2EB7F2" w14:textId="72C57AE9" w:rsidR="000C6E00" w:rsidRDefault="000C6E00" w:rsidP="000C6E00">
            <w:pPr>
              <w:jc w:val="center"/>
              <w:rPr>
                <w:szCs w:val="26"/>
              </w:rPr>
            </w:pPr>
            <w:hyperlink r:id="rId16" w:history="1">
              <w:r w:rsidRPr="000C6E00">
                <w:rPr>
                  <w:rStyle w:val="Hyperlink"/>
                  <w:szCs w:val="26"/>
                </w:rPr>
                <w:t>Study of Jonah</w:t>
              </w:r>
            </w:hyperlink>
          </w:p>
        </w:tc>
        <w:tc>
          <w:tcPr>
            <w:tcW w:w="3117" w:type="dxa"/>
          </w:tcPr>
          <w:p w14:paraId="37539455" w14:textId="72DF5CF4" w:rsidR="000C6E00" w:rsidRDefault="000C6E00" w:rsidP="000C6E00">
            <w:pPr>
              <w:jc w:val="center"/>
              <w:rPr>
                <w:szCs w:val="26"/>
              </w:rPr>
            </w:pPr>
            <w:hyperlink r:id="rId17" w:history="1">
              <w:r w:rsidRPr="000C6E00">
                <w:rPr>
                  <w:rStyle w:val="Hyperlink"/>
                  <w:szCs w:val="26"/>
                </w:rPr>
                <w:t>Study of Daniel</w:t>
              </w:r>
            </w:hyperlink>
          </w:p>
        </w:tc>
      </w:tr>
    </w:tbl>
    <w:p w14:paraId="3BE9FC4D" w14:textId="77777777" w:rsidR="000C6E00" w:rsidRDefault="000C6E00" w:rsidP="00DE32FC">
      <w:pPr>
        <w:rPr>
          <w:szCs w:val="26"/>
        </w:rPr>
      </w:pPr>
    </w:p>
    <w:p w14:paraId="08972D6D" w14:textId="77777777" w:rsidR="000C6E00" w:rsidRDefault="000C6E00" w:rsidP="00DE32FC">
      <w:pPr>
        <w:rPr>
          <w:szCs w:val="26"/>
        </w:rPr>
      </w:pPr>
      <w:r>
        <w:rPr>
          <w:szCs w:val="26"/>
        </w:rPr>
        <w:t>These are just 9 example topics. It might make sense for you to brainstorm something like 12 sermon series ideas to start—planning for each one on average to cover about a month. Try it below!</w:t>
      </w:r>
    </w:p>
    <w:p w14:paraId="3358B381" w14:textId="77777777" w:rsidR="000C6E00" w:rsidRDefault="000C6E00" w:rsidP="00DE32FC">
      <w:pPr>
        <w:rPr>
          <w:szCs w:val="26"/>
        </w:rPr>
      </w:pPr>
    </w:p>
    <w:tbl>
      <w:tblPr>
        <w:tblStyle w:val="TableGrid"/>
        <w:tblW w:w="0" w:type="auto"/>
        <w:tblLook w:val="04A0" w:firstRow="1" w:lastRow="0" w:firstColumn="1" w:lastColumn="0" w:noHBand="0" w:noVBand="1"/>
      </w:tblPr>
      <w:tblGrid>
        <w:gridCol w:w="3116"/>
        <w:gridCol w:w="3117"/>
        <w:gridCol w:w="3117"/>
      </w:tblGrid>
      <w:tr w:rsidR="000C6E00" w14:paraId="22FFF7B0" w14:textId="77777777" w:rsidTr="000C6E00">
        <w:tc>
          <w:tcPr>
            <w:tcW w:w="3116" w:type="dxa"/>
          </w:tcPr>
          <w:p w14:paraId="28DF343F" w14:textId="77777777" w:rsidR="000C6E00" w:rsidRDefault="000C6E00" w:rsidP="00DE32FC">
            <w:pPr>
              <w:rPr>
                <w:szCs w:val="26"/>
              </w:rPr>
            </w:pPr>
          </w:p>
        </w:tc>
        <w:tc>
          <w:tcPr>
            <w:tcW w:w="3117" w:type="dxa"/>
          </w:tcPr>
          <w:p w14:paraId="15E4207E" w14:textId="77777777" w:rsidR="000C6E00" w:rsidRDefault="000C6E00" w:rsidP="00DE32FC">
            <w:pPr>
              <w:rPr>
                <w:szCs w:val="26"/>
              </w:rPr>
            </w:pPr>
          </w:p>
        </w:tc>
        <w:tc>
          <w:tcPr>
            <w:tcW w:w="3117" w:type="dxa"/>
          </w:tcPr>
          <w:p w14:paraId="6BBF3FD0" w14:textId="77777777" w:rsidR="000C6E00" w:rsidRDefault="000C6E00" w:rsidP="00DE32FC">
            <w:pPr>
              <w:rPr>
                <w:szCs w:val="26"/>
              </w:rPr>
            </w:pPr>
          </w:p>
        </w:tc>
      </w:tr>
      <w:tr w:rsidR="000C6E00" w14:paraId="5D9A6B44" w14:textId="77777777" w:rsidTr="000C6E00">
        <w:tc>
          <w:tcPr>
            <w:tcW w:w="3116" w:type="dxa"/>
          </w:tcPr>
          <w:p w14:paraId="50CDEEC8" w14:textId="77777777" w:rsidR="000C6E00" w:rsidRDefault="000C6E00" w:rsidP="00DE32FC">
            <w:pPr>
              <w:rPr>
                <w:szCs w:val="26"/>
              </w:rPr>
            </w:pPr>
          </w:p>
        </w:tc>
        <w:tc>
          <w:tcPr>
            <w:tcW w:w="3117" w:type="dxa"/>
          </w:tcPr>
          <w:p w14:paraId="074E5251" w14:textId="77777777" w:rsidR="000C6E00" w:rsidRDefault="000C6E00" w:rsidP="00DE32FC">
            <w:pPr>
              <w:rPr>
                <w:szCs w:val="26"/>
              </w:rPr>
            </w:pPr>
          </w:p>
        </w:tc>
        <w:tc>
          <w:tcPr>
            <w:tcW w:w="3117" w:type="dxa"/>
          </w:tcPr>
          <w:p w14:paraId="62B890DD" w14:textId="77777777" w:rsidR="000C6E00" w:rsidRDefault="000C6E00" w:rsidP="00DE32FC">
            <w:pPr>
              <w:rPr>
                <w:szCs w:val="26"/>
              </w:rPr>
            </w:pPr>
          </w:p>
        </w:tc>
      </w:tr>
      <w:tr w:rsidR="000C6E00" w14:paraId="56F8A0E1" w14:textId="77777777" w:rsidTr="000C6E00">
        <w:tc>
          <w:tcPr>
            <w:tcW w:w="3116" w:type="dxa"/>
          </w:tcPr>
          <w:p w14:paraId="0811E8A6" w14:textId="77777777" w:rsidR="000C6E00" w:rsidRDefault="000C6E00" w:rsidP="00DE32FC">
            <w:pPr>
              <w:rPr>
                <w:szCs w:val="26"/>
              </w:rPr>
            </w:pPr>
          </w:p>
        </w:tc>
        <w:tc>
          <w:tcPr>
            <w:tcW w:w="3117" w:type="dxa"/>
          </w:tcPr>
          <w:p w14:paraId="3216CCB9" w14:textId="77777777" w:rsidR="000C6E00" w:rsidRDefault="000C6E00" w:rsidP="00DE32FC">
            <w:pPr>
              <w:rPr>
                <w:szCs w:val="26"/>
              </w:rPr>
            </w:pPr>
          </w:p>
        </w:tc>
        <w:tc>
          <w:tcPr>
            <w:tcW w:w="3117" w:type="dxa"/>
          </w:tcPr>
          <w:p w14:paraId="2FB89353" w14:textId="77777777" w:rsidR="000C6E00" w:rsidRDefault="000C6E00" w:rsidP="00DE32FC">
            <w:pPr>
              <w:rPr>
                <w:szCs w:val="26"/>
              </w:rPr>
            </w:pPr>
          </w:p>
        </w:tc>
      </w:tr>
      <w:tr w:rsidR="000C6E00" w14:paraId="0E3E1FBC" w14:textId="77777777" w:rsidTr="000C6E00">
        <w:tc>
          <w:tcPr>
            <w:tcW w:w="3116" w:type="dxa"/>
          </w:tcPr>
          <w:p w14:paraId="1B40CDC1" w14:textId="77777777" w:rsidR="000C6E00" w:rsidRDefault="000C6E00" w:rsidP="00DE32FC">
            <w:pPr>
              <w:rPr>
                <w:szCs w:val="26"/>
              </w:rPr>
            </w:pPr>
          </w:p>
        </w:tc>
        <w:tc>
          <w:tcPr>
            <w:tcW w:w="3117" w:type="dxa"/>
          </w:tcPr>
          <w:p w14:paraId="20221BD0" w14:textId="77777777" w:rsidR="000C6E00" w:rsidRDefault="000C6E00" w:rsidP="00DE32FC">
            <w:pPr>
              <w:rPr>
                <w:szCs w:val="26"/>
              </w:rPr>
            </w:pPr>
          </w:p>
        </w:tc>
        <w:tc>
          <w:tcPr>
            <w:tcW w:w="3117" w:type="dxa"/>
          </w:tcPr>
          <w:p w14:paraId="5791C4F7" w14:textId="77777777" w:rsidR="000C6E00" w:rsidRDefault="000C6E00" w:rsidP="00DE32FC">
            <w:pPr>
              <w:rPr>
                <w:szCs w:val="26"/>
              </w:rPr>
            </w:pPr>
          </w:p>
        </w:tc>
      </w:tr>
    </w:tbl>
    <w:p w14:paraId="505C8D92" w14:textId="2AB66BF7" w:rsidR="000C6E00" w:rsidRDefault="000C6E00" w:rsidP="00DE32FC">
      <w:pPr>
        <w:rPr>
          <w:szCs w:val="26"/>
        </w:rPr>
      </w:pPr>
      <w:r>
        <w:rPr>
          <w:szCs w:val="26"/>
        </w:rPr>
        <w:t xml:space="preserve"> </w:t>
      </w:r>
    </w:p>
    <w:p w14:paraId="28709052" w14:textId="77777777" w:rsidR="000C6E00" w:rsidRDefault="000C6E00" w:rsidP="00DE32FC">
      <w:pPr>
        <w:rPr>
          <w:szCs w:val="26"/>
        </w:rPr>
      </w:pPr>
    </w:p>
    <w:p w14:paraId="3B3DEFEF" w14:textId="6AAE2383" w:rsidR="00EE116B" w:rsidRDefault="00EE116B" w:rsidP="00DE32FC">
      <w:pPr>
        <w:rPr>
          <w:b/>
          <w:bCs/>
          <w:szCs w:val="26"/>
        </w:rPr>
      </w:pPr>
      <w:r>
        <w:rPr>
          <w:b/>
          <w:bCs/>
          <w:szCs w:val="26"/>
        </w:rPr>
        <w:t>Series Teaching Methods</w:t>
      </w:r>
    </w:p>
    <w:p w14:paraId="3BBBC998" w14:textId="0E7DB1C8" w:rsidR="00EE116B" w:rsidRDefault="00EE116B" w:rsidP="00DE32FC">
      <w:pPr>
        <w:rPr>
          <w:szCs w:val="26"/>
        </w:rPr>
      </w:pPr>
      <w:r>
        <w:rPr>
          <w:szCs w:val="26"/>
        </w:rPr>
        <w:t xml:space="preserve">G Shades specializes in sermons (video messages included) and discussion questions, so that’s primarily (although not exclusively) the teaching format you’ll find our stuff in. But you might want to utilize lots of different teaching methods in your youth group—which is cool! </w:t>
      </w:r>
      <w:proofErr w:type="gramStart"/>
      <w:r>
        <w:rPr>
          <w:szCs w:val="26"/>
        </w:rPr>
        <w:t>So</w:t>
      </w:r>
      <w:proofErr w:type="gramEnd"/>
      <w:r>
        <w:rPr>
          <w:szCs w:val="26"/>
        </w:rPr>
        <w:t xml:space="preserve"> this is the part where you and God talk about each series idea and consider whether that would deliver best as sermons, interactive lessons, a Bible study, a video series with discussion afterward, etc. You may even decide to utilize more than one teaching method per series sometimes! You’ll find a template for that on the next page.</w:t>
      </w:r>
      <w:r w:rsidR="001D5795">
        <w:rPr>
          <w:szCs w:val="26"/>
        </w:rPr>
        <w:t xml:space="preserve"> We’ve provided an example.</w:t>
      </w:r>
    </w:p>
    <w:p w14:paraId="507F0095" w14:textId="77777777" w:rsidR="00EE116B" w:rsidRDefault="00EE116B" w:rsidP="00DE32FC">
      <w:pPr>
        <w:rPr>
          <w:szCs w:val="26"/>
        </w:rPr>
      </w:pPr>
    </w:p>
    <w:p w14:paraId="2A242950" w14:textId="4851B7DB" w:rsidR="00EE116B" w:rsidRDefault="00EE116B">
      <w:pPr>
        <w:rPr>
          <w:szCs w:val="26"/>
        </w:rPr>
      </w:pPr>
      <w:r>
        <w:rPr>
          <w:szCs w:val="26"/>
        </w:rPr>
        <w:br w:type="page"/>
      </w:r>
    </w:p>
    <w:p w14:paraId="02072594" w14:textId="4CA8251A" w:rsidR="00EE116B" w:rsidRDefault="00EE116B" w:rsidP="00DE32FC">
      <w:pPr>
        <w:rPr>
          <w:b/>
          <w:bCs/>
          <w:szCs w:val="26"/>
        </w:rPr>
      </w:pPr>
      <w:r>
        <w:rPr>
          <w:b/>
          <w:bCs/>
          <w:szCs w:val="26"/>
        </w:rPr>
        <w:lastRenderedPageBreak/>
        <w:t>Series Teaching Methods Template</w:t>
      </w:r>
    </w:p>
    <w:tbl>
      <w:tblPr>
        <w:tblStyle w:val="TableGrid"/>
        <w:tblW w:w="0" w:type="auto"/>
        <w:tblLook w:val="04A0" w:firstRow="1" w:lastRow="0" w:firstColumn="1" w:lastColumn="0" w:noHBand="0" w:noVBand="1"/>
      </w:tblPr>
      <w:tblGrid>
        <w:gridCol w:w="3116"/>
        <w:gridCol w:w="3117"/>
        <w:gridCol w:w="3117"/>
      </w:tblGrid>
      <w:tr w:rsidR="00EE116B" w14:paraId="17B35DE5" w14:textId="77777777" w:rsidTr="00EE116B">
        <w:tc>
          <w:tcPr>
            <w:tcW w:w="3116" w:type="dxa"/>
          </w:tcPr>
          <w:p w14:paraId="7CC74733" w14:textId="2A85B5A7" w:rsidR="00EE116B" w:rsidRPr="00EE116B" w:rsidRDefault="00EE116B" w:rsidP="00EE116B">
            <w:pPr>
              <w:jc w:val="center"/>
              <w:rPr>
                <w:b/>
                <w:bCs/>
                <w:szCs w:val="26"/>
              </w:rPr>
            </w:pPr>
            <w:r>
              <w:rPr>
                <w:b/>
                <w:bCs/>
                <w:szCs w:val="26"/>
              </w:rPr>
              <w:t>Series Topic</w:t>
            </w:r>
          </w:p>
        </w:tc>
        <w:tc>
          <w:tcPr>
            <w:tcW w:w="3117" w:type="dxa"/>
          </w:tcPr>
          <w:p w14:paraId="04036086" w14:textId="055DB12F" w:rsidR="00EE116B" w:rsidRPr="00EE116B" w:rsidRDefault="00EE116B" w:rsidP="00EE116B">
            <w:pPr>
              <w:jc w:val="center"/>
              <w:rPr>
                <w:b/>
                <w:bCs/>
                <w:szCs w:val="26"/>
              </w:rPr>
            </w:pPr>
            <w:r>
              <w:rPr>
                <w:b/>
                <w:bCs/>
                <w:szCs w:val="26"/>
              </w:rPr>
              <w:t>Potential Title</w:t>
            </w:r>
          </w:p>
        </w:tc>
        <w:tc>
          <w:tcPr>
            <w:tcW w:w="3117" w:type="dxa"/>
          </w:tcPr>
          <w:p w14:paraId="109AA4DD" w14:textId="632CE1E2" w:rsidR="00EE116B" w:rsidRPr="00EE116B" w:rsidRDefault="00EE116B" w:rsidP="00EE116B">
            <w:pPr>
              <w:jc w:val="center"/>
              <w:rPr>
                <w:b/>
                <w:bCs/>
                <w:szCs w:val="26"/>
              </w:rPr>
            </w:pPr>
            <w:r>
              <w:rPr>
                <w:b/>
                <w:bCs/>
                <w:szCs w:val="26"/>
              </w:rPr>
              <w:t>Teaching Method(s)</w:t>
            </w:r>
          </w:p>
        </w:tc>
      </w:tr>
      <w:tr w:rsidR="001D5795" w14:paraId="7A6AFEE9" w14:textId="77777777" w:rsidTr="00EE116B">
        <w:tc>
          <w:tcPr>
            <w:tcW w:w="3116" w:type="dxa"/>
          </w:tcPr>
          <w:p w14:paraId="5DDD2603" w14:textId="2C5966D0" w:rsidR="001D5795" w:rsidRPr="001D5795" w:rsidRDefault="001D5795" w:rsidP="001D5795">
            <w:pPr>
              <w:jc w:val="center"/>
              <w:rPr>
                <w:b/>
                <w:bCs/>
                <w:i/>
                <w:iCs/>
                <w:color w:val="005A7E"/>
                <w:szCs w:val="26"/>
              </w:rPr>
            </w:pPr>
            <w:r>
              <w:rPr>
                <w:b/>
                <w:bCs/>
                <w:i/>
                <w:iCs/>
                <w:color w:val="005A7E"/>
                <w:szCs w:val="26"/>
              </w:rPr>
              <w:t>Apologetics</w:t>
            </w:r>
          </w:p>
        </w:tc>
        <w:tc>
          <w:tcPr>
            <w:tcW w:w="3117" w:type="dxa"/>
          </w:tcPr>
          <w:p w14:paraId="080839A7" w14:textId="48DB12B6" w:rsidR="001D5795" w:rsidRPr="001D5795" w:rsidRDefault="001D5795" w:rsidP="001D5795">
            <w:pPr>
              <w:jc w:val="center"/>
              <w:rPr>
                <w:b/>
                <w:bCs/>
                <w:i/>
                <w:iCs/>
                <w:color w:val="005A7E"/>
                <w:szCs w:val="26"/>
              </w:rPr>
            </w:pPr>
            <w:hyperlink r:id="rId18" w:history="1">
              <w:r w:rsidRPr="001D5795">
                <w:rPr>
                  <w:rStyle w:val="Hyperlink"/>
                  <w:b/>
                  <w:bCs/>
                  <w:i/>
                  <w:iCs/>
                  <w:szCs w:val="26"/>
                </w:rPr>
                <w:t>Resonant</w:t>
              </w:r>
            </w:hyperlink>
          </w:p>
        </w:tc>
        <w:tc>
          <w:tcPr>
            <w:tcW w:w="3117" w:type="dxa"/>
          </w:tcPr>
          <w:p w14:paraId="3E98791C" w14:textId="50049236" w:rsidR="001D5795" w:rsidRPr="001D5795" w:rsidRDefault="001D5795" w:rsidP="001D5795">
            <w:pPr>
              <w:jc w:val="center"/>
              <w:rPr>
                <w:b/>
                <w:bCs/>
                <w:color w:val="005A7E"/>
                <w:szCs w:val="26"/>
              </w:rPr>
            </w:pPr>
            <w:r w:rsidRPr="001D5795">
              <w:rPr>
                <w:b/>
                <w:bCs/>
                <w:color w:val="005A7E"/>
                <w:szCs w:val="26"/>
              </w:rPr>
              <w:t>Video</w:t>
            </w:r>
            <w:r>
              <w:rPr>
                <w:b/>
                <w:bCs/>
                <w:color w:val="005A7E"/>
                <w:szCs w:val="26"/>
              </w:rPr>
              <w:t>, Discussion</w:t>
            </w:r>
          </w:p>
        </w:tc>
      </w:tr>
      <w:tr w:rsidR="00EE116B" w14:paraId="2742D4E9" w14:textId="77777777" w:rsidTr="00EE116B">
        <w:tc>
          <w:tcPr>
            <w:tcW w:w="3116" w:type="dxa"/>
          </w:tcPr>
          <w:p w14:paraId="44EB8B33" w14:textId="77777777" w:rsidR="00EE116B" w:rsidRDefault="00EE116B" w:rsidP="00DE32FC">
            <w:pPr>
              <w:rPr>
                <w:szCs w:val="26"/>
              </w:rPr>
            </w:pPr>
          </w:p>
        </w:tc>
        <w:tc>
          <w:tcPr>
            <w:tcW w:w="3117" w:type="dxa"/>
          </w:tcPr>
          <w:p w14:paraId="1B47F44D" w14:textId="77777777" w:rsidR="00EE116B" w:rsidRDefault="00EE116B" w:rsidP="00DE32FC">
            <w:pPr>
              <w:rPr>
                <w:szCs w:val="26"/>
              </w:rPr>
            </w:pPr>
          </w:p>
        </w:tc>
        <w:tc>
          <w:tcPr>
            <w:tcW w:w="3117" w:type="dxa"/>
          </w:tcPr>
          <w:p w14:paraId="32740078" w14:textId="77777777" w:rsidR="00EE116B" w:rsidRDefault="00EE116B" w:rsidP="00DE32FC">
            <w:pPr>
              <w:rPr>
                <w:szCs w:val="26"/>
              </w:rPr>
            </w:pPr>
          </w:p>
        </w:tc>
      </w:tr>
      <w:tr w:rsidR="00EE116B" w14:paraId="51A38227" w14:textId="77777777" w:rsidTr="00EE116B">
        <w:tc>
          <w:tcPr>
            <w:tcW w:w="3116" w:type="dxa"/>
          </w:tcPr>
          <w:p w14:paraId="5725E917" w14:textId="77777777" w:rsidR="00EE116B" w:rsidRDefault="00EE116B" w:rsidP="00DE32FC">
            <w:pPr>
              <w:rPr>
                <w:szCs w:val="26"/>
              </w:rPr>
            </w:pPr>
          </w:p>
        </w:tc>
        <w:tc>
          <w:tcPr>
            <w:tcW w:w="3117" w:type="dxa"/>
          </w:tcPr>
          <w:p w14:paraId="646BFB75" w14:textId="77777777" w:rsidR="00EE116B" w:rsidRDefault="00EE116B" w:rsidP="00DE32FC">
            <w:pPr>
              <w:rPr>
                <w:szCs w:val="26"/>
              </w:rPr>
            </w:pPr>
          </w:p>
        </w:tc>
        <w:tc>
          <w:tcPr>
            <w:tcW w:w="3117" w:type="dxa"/>
          </w:tcPr>
          <w:p w14:paraId="1D9AAB1F" w14:textId="77777777" w:rsidR="00EE116B" w:rsidRDefault="00EE116B" w:rsidP="00DE32FC">
            <w:pPr>
              <w:rPr>
                <w:szCs w:val="26"/>
              </w:rPr>
            </w:pPr>
          </w:p>
        </w:tc>
      </w:tr>
      <w:tr w:rsidR="00EE116B" w14:paraId="336B0B4A" w14:textId="77777777" w:rsidTr="00EE116B">
        <w:tc>
          <w:tcPr>
            <w:tcW w:w="3116" w:type="dxa"/>
          </w:tcPr>
          <w:p w14:paraId="08C4ED5C" w14:textId="77777777" w:rsidR="00EE116B" w:rsidRDefault="00EE116B" w:rsidP="00DE32FC">
            <w:pPr>
              <w:rPr>
                <w:szCs w:val="26"/>
              </w:rPr>
            </w:pPr>
          </w:p>
        </w:tc>
        <w:tc>
          <w:tcPr>
            <w:tcW w:w="3117" w:type="dxa"/>
          </w:tcPr>
          <w:p w14:paraId="05D29813" w14:textId="77777777" w:rsidR="00EE116B" w:rsidRDefault="00EE116B" w:rsidP="00DE32FC">
            <w:pPr>
              <w:rPr>
                <w:szCs w:val="26"/>
              </w:rPr>
            </w:pPr>
          </w:p>
        </w:tc>
        <w:tc>
          <w:tcPr>
            <w:tcW w:w="3117" w:type="dxa"/>
          </w:tcPr>
          <w:p w14:paraId="7B20C679" w14:textId="77777777" w:rsidR="00EE116B" w:rsidRDefault="00EE116B" w:rsidP="00DE32FC">
            <w:pPr>
              <w:rPr>
                <w:szCs w:val="26"/>
              </w:rPr>
            </w:pPr>
          </w:p>
        </w:tc>
      </w:tr>
      <w:tr w:rsidR="00EE116B" w14:paraId="097F6D30" w14:textId="77777777" w:rsidTr="00EE116B">
        <w:tc>
          <w:tcPr>
            <w:tcW w:w="3116" w:type="dxa"/>
          </w:tcPr>
          <w:p w14:paraId="2005272E" w14:textId="77777777" w:rsidR="00EE116B" w:rsidRDefault="00EE116B" w:rsidP="00DE32FC">
            <w:pPr>
              <w:rPr>
                <w:szCs w:val="26"/>
              </w:rPr>
            </w:pPr>
          </w:p>
        </w:tc>
        <w:tc>
          <w:tcPr>
            <w:tcW w:w="3117" w:type="dxa"/>
          </w:tcPr>
          <w:p w14:paraId="00BCDD7E" w14:textId="77777777" w:rsidR="00EE116B" w:rsidRDefault="00EE116B" w:rsidP="00DE32FC">
            <w:pPr>
              <w:rPr>
                <w:szCs w:val="26"/>
              </w:rPr>
            </w:pPr>
          </w:p>
        </w:tc>
        <w:tc>
          <w:tcPr>
            <w:tcW w:w="3117" w:type="dxa"/>
          </w:tcPr>
          <w:p w14:paraId="6889CCB7" w14:textId="77777777" w:rsidR="00EE116B" w:rsidRDefault="00EE116B" w:rsidP="00DE32FC">
            <w:pPr>
              <w:rPr>
                <w:szCs w:val="26"/>
              </w:rPr>
            </w:pPr>
          </w:p>
        </w:tc>
      </w:tr>
      <w:tr w:rsidR="00EE116B" w14:paraId="7EDB5D0A" w14:textId="77777777" w:rsidTr="00EE116B">
        <w:tc>
          <w:tcPr>
            <w:tcW w:w="3116" w:type="dxa"/>
          </w:tcPr>
          <w:p w14:paraId="788C8E2B" w14:textId="77777777" w:rsidR="00EE116B" w:rsidRDefault="00EE116B" w:rsidP="00DE32FC">
            <w:pPr>
              <w:rPr>
                <w:szCs w:val="26"/>
              </w:rPr>
            </w:pPr>
          </w:p>
        </w:tc>
        <w:tc>
          <w:tcPr>
            <w:tcW w:w="3117" w:type="dxa"/>
          </w:tcPr>
          <w:p w14:paraId="43370F9E" w14:textId="77777777" w:rsidR="00EE116B" w:rsidRDefault="00EE116B" w:rsidP="00DE32FC">
            <w:pPr>
              <w:rPr>
                <w:szCs w:val="26"/>
              </w:rPr>
            </w:pPr>
          </w:p>
        </w:tc>
        <w:tc>
          <w:tcPr>
            <w:tcW w:w="3117" w:type="dxa"/>
          </w:tcPr>
          <w:p w14:paraId="325EEDF3" w14:textId="77777777" w:rsidR="00EE116B" w:rsidRDefault="00EE116B" w:rsidP="00DE32FC">
            <w:pPr>
              <w:rPr>
                <w:szCs w:val="26"/>
              </w:rPr>
            </w:pPr>
          </w:p>
        </w:tc>
      </w:tr>
      <w:tr w:rsidR="00EE116B" w14:paraId="5E47F8B6" w14:textId="77777777" w:rsidTr="00EE116B">
        <w:tc>
          <w:tcPr>
            <w:tcW w:w="3116" w:type="dxa"/>
          </w:tcPr>
          <w:p w14:paraId="408D39B3" w14:textId="77777777" w:rsidR="00EE116B" w:rsidRDefault="00EE116B" w:rsidP="00DE32FC">
            <w:pPr>
              <w:rPr>
                <w:szCs w:val="26"/>
              </w:rPr>
            </w:pPr>
          </w:p>
        </w:tc>
        <w:tc>
          <w:tcPr>
            <w:tcW w:w="3117" w:type="dxa"/>
          </w:tcPr>
          <w:p w14:paraId="04EB659E" w14:textId="77777777" w:rsidR="00EE116B" w:rsidRDefault="00EE116B" w:rsidP="00DE32FC">
            <w:pPr>
              <w:rPr>
                <w:szCs w:val="26"/>
              </w:rPr>
            </w:pPr>
          </w:p>
        </w:tc>
        <w:tc>
          <w:tcPr>
            <w:tcW w:w="3117" w:type="dxa"/>
          </w:tcPr>
          <w:p w14:paraId="55A60CDA" w14:textId="77777777" w:rsidR="00EE116B" w:rsidRDefault="00EE116B" w:rsidP="00DE32FC">
            <w:pPr>
              <w:rPr>
                <w:szCs w:val="26"/>
              </w:rPr>
            </w:pPr>
          </w:p>
        </w:tc>
      </w:tr>
      <w:tr w:rsidR="00EE116B" w14:paraId="30B77EA6" w14:textId="77777777" w:rsidTr="00EE116B">
        <w:tc>
          <w:tcPr>
            <w:tcW w:w="3116" w:type="dxa"/>
          </w:tcPr>
          <w:p w14:paraId="0A1D3F14" w14:textId="77777777" w:rsidR="00EE116B" w:rsidRDefault="00EE116B" w:rsidP="00DE32FC">
            <w:pPr>
              <w:rPr>
                <w:szCs w:val="26"/>
              </w:rPr>
            </w:pPr>
          </w:p>
        </w:tc>
        <w:tc>
          <w:tcPr>
            <w:tcW w:w="3117" w:type="dxa"/>
          </w:tcPr>
          <w:p w14:paraId="1F099764" w14:textId="77777777" w:rsidR="00EE116B" w:rsidRDefault="00EE116B" w:rsidP="00DE32FC">
            <w:pPr>
              <w:rPr>
                <w:szCs w:val="26"/>
              </w:rPr>
            </w:pPr>
          </w:p>
        </w:tc>
        <w:tc>
          <w:tcPr>
            <w:tcW w:w="3117" w:type="dxa"/>
          </w:tcPr>
          <w:p w14:paraId="4E01A8D9" w14:textId="77777777" w:rsidR="00EE116B" w:rsidRDefault="00EE116B" w:rsidP="00DE32FC">
            <w:pPr>
              <w:rPr>
                <w:szCs w:val="26"/>
              </w:rPr>
            </w:pPr>
          </w:p>
        </w:tc>
      </w:tr>
      <w:tr w:rsidR="00EE116B" w14:paraId="7106502F" w14:textId="77777777" w:rsidTr="00EE116B">
        <w:tc>
          <w:tcPr>
            <w:tcW w:w="3116" w:type="dxa"/>
          </w:tcPr>
          <w:p w14:paraId="2C9CEEF9" w14:textId="77777777" w:rsidR="00EE116B" w:rsidRDefault="00EE116B" w:rsidP="00DE32FC">
            <w:pPr>
              <w:rPr>
                <w:szCs w:val="26"/>
              </w:rPr>
            </w:pPr>
          </w:p>
        </w:tc>
        <w:tc>
          <w:tcPr>
            <w:tcW w:w="3117" w:type="dxa"/>
          </w:tcPr>
          <w:p w14:paraId="1B889F2D" w14:textId="77777777" w:rsidR="00EE116B" w:rsidRDefault="00EE116B" w:rsidP="00DE32FC">
            <w:pPr>
              <w:rPr>
                <w:szCs w:val="26"/>
              </w:rPr>
            </w:pPr>
          </w:p>
        </w:tc>
        <w:tc>
          <w:tcPr>
            <w:tcW w:w="3117" w:type="dxa"/>
          </w:tcPr>
          <w:p w14:paraId="634F3738" w14:textId="77777777" w:rsidR="00EE116B" w:rsidRDefault="00EE116B" w:rsidP="00DE32FC">
            <w:pPr>
              <w:rPr>
                <w:szCs w:val="26"/>
              </w:rPr>
            </w:pPr>
          </w:p>
        </w:tc>
      </w:tr>
      <w:tr w:rsidR="00EE116B" w14:paraId="6DF3973D" w14:textId="77777777" w:rsidTr="00EE116B">
        <w:tc>
          <w:tcPr>
            <w:tcW w:w="3116" w:type="dxa"/>
          </w:tcPr>
          <w:p w14:paraId="1A3F0A0C" w14:textId="77777777" w:rsidR="00EE116B" w:rsidRDefault="00EE116B" w:rsidP="00DE32FC">
            <w:pPr>
              <w:rPr>
                <w:szCs w:val="26"/>
              </w:rPr>
            </w:pPr>
          </w:p>
        </w:tc>
        <w:tc>
          <w:tcPr>
            <w:tcW w:w="3117" w:type="dxa"/>
          </w:tcPr>
          <w:p w14:paraId="7F712248" w14:textId="77777777" w:rsidR="00EE116B" w:rsidRDefault="00EE116B" w:rsidP="00DE32FC">
            <w:pPr>
              <w:rPr>
                <w:szCs w:val="26"/>
              </w:rPr>
            </w:pPr>
          </w:p>
        </w:tc>
        <w:tc>
          <w:tcPr>
            <w:tcW w:w="3117" w:type="dxa"/>
          </w:tcPr>
          <w:p w14:paraId="323D1FA4" w14:textId="77777777" w:rsidR="00EE116B" w:rsidRDefault="00EE116B" w:rsidP="00DE32FC">
            <w:pPr>
              <w:rPr>
                <w:szCs w:val="26"/>
              </w:rPr>
            </w:pPr>
          </w:p>
        </w:tc>
      </w:tr>
      <w:tr w:rsidR="00EE116B" w14:paraId="0807B713" w14:textId="77777777" w:rsidTr="00EE116B">
        <w:tc>
          <w:tcPr>
            <w:tcW w:w="3116" w:type="dxa"/>
          </w:tcPr>
          <w:p w14:paraId="34FDF5FF" w14:textId="77777777" w:rsidR="00EE116B" w:rsidRDefault="00EE116B" w:rsidP="00DE32FC">
            <w:pPr>
              <w:rPr>
                <w:szCs w:val="26"/>
              </w:rPr>
            </w:pPr>
          </w:p>
        </w:tc>
        <w:tc>
          <w:tcPr>
            <w:tcW w:w="3117" w:type="dxa"/>
          </w:tcPr>
          <w:p w14:paraId="0DD314A0" w14:textId="77777777" w:rsidR="00EE116B" w:rsidRDefault="00EE116B" w:rsidP="00DE32FC">
            <w:pPr>
              <w:rPr>
                <w:szCs w:val="26"/>
              </w:rPr>
            </w:pPr>
          </w:p>
        </w:tc>
        <w:tc>
          <w:tcPr>
            <w:tcW w:w="3117" w:type="dxa"/>
          </w:tcPr>
          <w:p w14:paraId="75CB018F" w14:textId="77777777" w:rsidR="00EE116B" w:rsidRDefault="00EE116B" w:rsidP="00DE32FC">
            <w:pPr>
              <w:rPr>
                <w:szCs w:val="26"/>
              </w:rPr>
            </w:pPr>
          </w:p>
        </w:tc>
      </w:tr>
      <w:tr w:rsidR="00EE116B" w14:paraId="04B8B3DB" w14:textId="77777777" w:rsidTr="00EE116B">
        <w:tc>
          <w:tcPr>
            <w:tcW w:w="3116" w:type="dxa"/>
          </w:tcPr>
          <w:p w14:paraId="2B070B93" w14:textId="77777777" w:rsidR="00EE116B" w:rsidRDefault="00EE116B" w:rsidP="00DE32FC">
            <w:pPr>
              <w:rPr>
                <w:szCs w:val="26"/>
              </w:rPr>
            </w:pPr>
          </w:p>
        </w:tc>
        <w:tc>
          <w:tcPr>
            <w:tcW w:w="3117" w:type="dxa"/>
          </w:tcPr>
          <w:p w14:paraId="4853DEAB" w14:textId="77777777" w:rsidR="00EE116B" w:rsidRDefault="00EE116B" w:rsidP="00DE32FC">
            <w:pPr>
              <w:rPr>
                <w:szCs w:val="26"/>
              </w:rPr>
            </w:pPr>
          </w:p>
        </w:tc>
        <w:tc>
          <w:tcPr>
            <w:tcW w:w="3117" w:type="dxa"/>
          </w:tcPr>
          <w:p w14:paraId="54921EE9" w14:textId="77777777" w:rsidR="00EE116B" w:rsidRDefault="00EE116B" w:rsidP="00DE32FC">
            <w:pPr>
              <w:rPr>
                <w:szCs w:val="26"/>
              </w:rPr>
            </w:pPr>
          </w:p>
        </w:tc>
      </w:tr>
      <w:tr w:rsidR="00EE116B" w14:paraId="31B88B0F" w14:textId="77777777" w:rsidTr="00EE116B">
        <w:tc>
          <w:tcPr>
            <w:tcW w:w="3116" w:type="dxa"/>
          </w:tcPr>
          <w:p w14:paraId="3CD8788E" w14:textId="77777777" w:rsidR="00EE116B" w:rsidRDefault="00EE116B" w:rsidP="00DE32FC">
            <w:pPr>
              <w:rPr>
                <w:szCs w:val="26"/>
              </w:rPr>
            </w:pPr>
          </w:p>
        </w:tc>
        <w:tc>
          <w:tcPr>
            <w:tcW w:w="3117" w:type="dxa"/>
          </w:tcPr>
          <w:p w14:paraId="5795A891" w14:textId="77777777" w:rsidR="00EE116B" w:rsidRDefault="00EE116B" w:rsidP="00DE32FC">
            <w:pPr>
              <w:rPr>
                <w:szCs w:val="26"/>
              </w:rPr>
            </w:pPr>
          </w:p>
        </w:tc>
        <w:tc>
          <w:tcPr>
            <w:tcW w:w="3117" w:type="dxa"/>
          </w:tcPr>
          <w:p w14:paraId="2370995F" w14:textId="77777777" w:rsidR="00EE116B" w:rsidRDefault="00EE116B" w:rsidP="00DE32FC">
            <w:pPr>
              <w:rPr>
                <w:szCs w:val="26"/>
              </w:rPr>
            </w:pPr>
          </w:p>
        </w:tc>
      </w:tr>
    </w:tbl>
    <w:p w14:paraId="5C1C43D6" w14:textId="77777777" w:rsidR="00EE116B" w:rsidRPr="001D5795" w:rsidRDefault="00EE116B" w:rsidP="00DE32FC">
      <w:pPr>
        <w:rPr>
          <w:szCs w:val="26"/>
        </w:rPr>
      </w:pPr>
    </w:p>
    <w:p w14:paraId="0641CF79" w14:textId="77777777" w:rsidR="00EE116B" w:rsidRPr="001D5795" w:rsidRDefault="00EE116B" w:rsidP="00DE32FC">
      <w:pPr>
        <w:rPr>
          <w:b/>
          <w:bCs/>
          <w:szCs w:val="26"/>
        </w:rPr>
      </w:pPr>
    </w:p>
    <w:p w14:paraId="651D1D74" w14:textId="77777777" w:rsidR="001D5795" w:rsidRDefault="001D5795">
      <w:pPr>
        <w:rPr>
          <w:b/>
          <w:bCs/>
          <w:sz w:val="40"/>
          <w:szCs w:val="40"/>
        </w:rPr>
      </w:pPr>
      <w:r>
        <w:rPr>
          <w:b/>
          <w:bCs/>
          <w:sz w:val="40"/>
          <w:szCs w:val="40"/>
        </w:rPr>
        <w:t>Flex Weeks</w:t>
      </w:r>
    </w:p>
    <w:p w14:paraId="58BF5A8B" w14:textId="3EF766F4" w:rsidR="0050756E" w:rsidRDefault="001D5795">
      <w:pPr>
        <w:rPr>
          <w:szCs w:val="26"/>
        </w:rPr>
      </w:pPr>
      <w:r w:rsidRPr="001D5795">
        <w:rPr>
          <w:szCs w:val="26"/>
        </w:rPr>
        <w:t>Most churches</w:t>
      </w:r>
      <w:r>
        <w:rPr>
          <w:szCs w:val="26"/>
        </w:rPr>
        <w:t xml:space="preserve"> do</w:t>
      </w:r>
      <w:r w:rsidR="0050756E">
        <w:rPr>
          <w:szCs w:val="26"/>
        </w:rPr>
        <w:t>n’t</w:t>
      </w:r>
      <w:r>
        <w:rPr>
          <w:szCs w:val="26"/>
        </w:rPr>
        <w:t xml:space="preserve"> run normal programming 52 weeks/year without disruption. </w:t>
      </w:r>
      <w:proofErr w:type="gramStart"/>
      <w:r>
        <w:rPr>
          <w:szCs w:val="26"/>
        </w:rPr>
        <w:t>There’s</w:t>
      </w:r>
      <w:proofErr w:type="gramEnd"/>
      <w:r>
        <w:rPr>
          <w:szCs w:val="26"/>
        </w:rPr>
        <w:t xml:space="preserve"> special weeks like Easter or Christmas, and then there’s also weather closures or special popup events that get planned and prioritized last minute. Additionally, you may as well admit ahead of time that, at some point this year, the Holy Spirit may bring a topic or lesson idea to your heart that doesn’t fit neatly into your </w:t>
      </w:r>
      <w:proofErr w:type="gramStart"/>
      <w:r>
        <w:rPr>
          <w:szCs w:val="26"/>
        </w:rPr>
        <w:t>plan, but</w:t>
      </w:r>
      <w:proofErr w:type="gramEnd"/>
      <w:r>
        <w:rPr>
          <w:szCs w:val="26"/>
        </w:rPr>
        <w:t xml:space="preserve"> absolutely needs to be delivered to your students. </w:t>
      </w:r>
    </w:p>
    <w:p w14:paraId="13C7A7A7" w14:textId="77777777" w:rsidR="0050756E" w:rsidRDefault="0050756E">
      <w:pPr>
        <w:rPr>
          <w:szCs w:val="26"/>
        </w:rPr>
      </w:pPr>
    </w:p>
    <w:p w14:paraId="21432666" w14:textId="40017A8F" w:rsidR="0041498F" w:rsidRDefault="001D5795">
      <w:pPr>
        <w:rPr>
          <w:szCs w:val="26"/>
        </w:rPr>
      </w:pPr>
      <w:r>
        <w:rPr>
          <w:szCs w:val="26"/>
        </w:rPr>
        <w:t>Let’s just plan for all of that by mapping out some flex weeks</w:t>
      </w:r>
      <w:r w:rsidR="0041498F">
        <w:rPr>
          <w:szCs w:val="26"/>
        </w:rPr>
        <w:t xml:space="preserve"> ahead of time. If a cancellation happens, your content will just push back into these weeks. If everything runs totally normally, these function as extra weeks to take a break from your normal rhythm and do something fun or different!</w:t>
      </w:r>
    </w:p>
    <w:p w14:paraId="299F70DE" w14:textId="77777777" w:rsidR="0041498F" w:rsidRDefault="0041498F">
      <w:pPr>
        <w:rPr>
          <w:szCs w:val="26"/>
        </w:rPr>
      </w:pPr>
    </w:p>
    <w:p w14:paraId="41DAAA29" w14:textId="77777777" w:rsidR="0041498F" w:rsidRDefault="0041498F">
      <w:pPr>
        <w:rPr>
          <w:b/>
          <w:bCs/>
          <w:szCs w:val="26"/>
        </w:rPr>
      </w:pPr>
      <w:r>
        <w:rPr>
          <w:b/>
          <w:bCs/>
          <w:szCs w:val="26"/>
        </w:rPr>
        <w:t>So how many flex weeks do you think you’ll need for Fall, Winter, Spring, Summer?</w:t>
      </w:r>
    </w:p>
    <w:p w14:paraId="6069DB03" w14:textId="27C3FC01" w:rsidR="0041498F" w:rsidRPr="001D5795" w:rsidRDefault="0041498F">
      <w:pPr>
        <w:rPr>
          <w:szCs w:val="26"/>
        </w:rPr>
      </w:pPr>
      <w:r>
        <w:rPr>
          <w:noProof/>
          <w:szCs w:val="26"/>
        </w:rPr>
        <mc:AlternateContent>
          <mc:Choice Requires="wps">
            <w:drawing>
              <wp:anchor distT="0" distB="0" distL="114300" distR="114300" simplePos="0" relativeHeight="251669504" behindDoc="0" locked="0" layoutInCell="1" allowOverlap="1" wp14:anchorId="24A77188" wp14:editId="0FF1B3A9">
                <wp:simplePos x="0" y="0"/>
                <wp:positionH relativeFrom="column">
                  <wp:posOffset>0</wp:posOffset>
                </wp:positionH>
                <wp:positionV relativeFrom="paragraph">
                  <wp:posOffset>63338</wp:posOffset>
                </wp:positionV>
                <wp:extent cx="5932967" cy="903767"/>
                <wp:effectExtent l="12700" t="12700" r="10795" b="10795"/>
                <wp:wrapNone/>
                <wp:docPr id="407876570" name="Text Box 1"/>
                <wp:cNvGraphicFramePr/>
                <a:graphic xmlns:a="http://schemas.openxmlformats.org/drawingml/2006/main">
                  <a:graphicData uri="http://schemas.microsoft.com/office/word/2010/wordprocessingShape">
                    <wps:wsp>
                      <wps:cNvSpPr txBox="1"/>
                      <wps:spPr>
                        <a:xfrm>
                          <a:off x="0" y="0"/>
                          <a:ext cx="5932967" cy="903767"/>
                        </a:xfrm>
                        <a:prstGeom prst="rect">
                          <a:avLst/>
                        </a:prstGeom>
                        <a:solidFill>
                          <a:schemeClr val="lt1"/>
                        </a:solidFill>
                        <a:ln w="28575">
                          <a:solidFill>
                            <a:srgbClr val="005A7E"/>
                          </a:solidFill>
                        </a:ln>
                      </wps:spPr>
                      <wps:txbx>
                        <w:txbxContent>
                          <w:p w14:paraId="3ECDE0C3" w14:textId="388440CC" w:rsidR="0041498F" w:rsidRPr="0041498F" w:rsidRDefault="0041498F" w:rsidP="0041498F">
                            <w:pPr>
                              <w:rPr>
                                <w:b/>
                                <w:bCs/>
                              </w:rPr>
                            </w:pPr>
                            <w:r w:rsidRPr="0041498F">
                              <w:rPr>
                                <w:b/>
                                <w:bCs/>
                              </w:rPr>
                              <w:t xml:space="preserve">Fall: </w:t>
                            </w:r>
                          </w:p>
                          <w:p w14:paraId="06C7A320" w14:textId="44B69A31" w:rsidR="0041498F" w:rsidRPr="0041498F" w:rsidRDefault="0041498F" w:rsidP="0041498F">
                            <w:pPr>
                              <w:rPr>
                                <w:b/>
                                <w:bCs/>
                              </w:rPr>
                            </w:pPr>
                            <w:r w:rsidRPr="0041498F">
                              <w:rPr>
                                <w:b/>
                                <w:bCs/>
                              </w:rPr>
                              <w:t xml:space="preserve">Winter: </w:t>
                            </w:r>
                          </w:p>
                          <w:p w14:paraId="6E0B341A" w14:textId="2C46199A" w:rsidR="0041498F" w:rsidRPr="0041498F" w:rsidRDefault="0041498F" w:rsidP="0041498F">
                            <w:pPr>
                              <w:rPr>
                                <w:b/>
                                <w:bCs/>
                              </w:rPr>
                            </w:pPr>
                            <w:r w:rsidRPr="0041498F">
                              <w:rPr>
                                <w:b/>
                                <w:bCs/>
                              </w:rPr>
                              <w:t xml:space="preserve">Spring: </w:t>
                            </w:r>
                          </w:p>
                          <w:p w14:paraId="74D64B2B" w14:textId="1850ED95" w:rsidR="0041498F" w:rsidRPr="0041498F" w:rsidRDefault="0041498F" w:rsidP="0041498F">
                            <w:pPr>
                              <w:rPr>
                                <w:b/>
                                <w:bCs/>
                              </w:rPr>
                            </w:pPr>
                            <w:r w:rsidRPr="0041498F">
                              <w:rPr>
                                <w:b/>
                                <w:bCs/>
                              </w:rPr>
                              <w:t xml:space="preserve">Summer: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77188" id="_x0000_s1031" type="#_x0000_t202" style="position:absolute;margin-left:0;margin-top:5pt;width:467.15pt;height:71.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" fillcolor="white [3201]" strokecolor="#005a7e" strokeweight="2.25pt">
                <v:textbox>
                  <w:txbxContent>
                    <w:p w14:paraId="3ECDE0C3" w14:textId="388440CC" w:rsidR="0041498F" w:rsidRPr="0041498F" w:rsidRDefault="0041498F" w:rsidP="0041498F">
                      <w:pPr>
                        <w:rPr>
                          <w:b/>
                          <w:bCs/>
                        </w:rPr>
                      </w:pPr>
                      <w:r w:rsidRPr="0041498F">
                        <w:rPr>
                          <w:b/>
                          <w:bCs/>
                        </w:rPr>
                        <w:t xml:space="preserve">Fall: </w:t>
                      </w:r>
                    </w:p>
                    <w:p w14:paraId="06C7A320" w14:textId="44B69A31" w:rsidR="0041498F" w:rsidRPr="0041498F" w:rsidRDefault="0041498F" w:rsidP="0041498F">
                      <w:pPr>
                        <w:rPr>
                          <w:b/>
                          <w:bCs/>
                        </w:rPr>
                      </w:pPr>
                      <w:r w:rsidRPr="0041498F">
                        <w:rPr>
                          <w:b/>
                          <w:bCs/>
                        </w:rPr>
                        <w:t xml:space="preserve">Winter: </w:t>
                      </w:r>
                    </w:p>
                    <w:p w14:paraId="6E0B341A" w14:textId="2C46199A" w:rsidR="0041498F" w:rsidRPr="0041498F" w:rsidRDefault="0041498F" w:rsidP="0041498F">
                      <w:pPr>
                        <w:rPr>
                          <w:b/>
                          <w:bCs/>
                        </w:rPr>
                      </w:pPr>
                      <w:r w:rsidRPr="0041498F">
                        <w:rPr>
                          <w:b/>
                          <w:bCs/>
                        </w:rPr>
                        <w:t xml:space="preserve">Spring: </w:t>
                      </w:r>
                    </w:p>
                    <w:p w14:paraId="74D64B2B" w14:textId="1850ED95" w:rsidR="0041498F" w:rsidRPr="0041498F" w:rsidRDefault="0041498F" w:rsidP="0041498F">
                      <w:pPr>
                        <w:rPr>
                          <w:b/>
                          <w:bCs/>
                        </w:rPr>
                      </w:pPr>
                      <w:r w:rsidRPr="0041498F">
                        <w:rPr>
                          <w:b/>
                          <w:bCs/>
                        </w:rPr>
                        <w:t xml:space="preserve">Summer: </w:t>
                      </w:r>
                    </w:p>
                  </w:txbxContent>
                </v:textbox>
              </v:shape>
            </w:pict>
          </mc:Fallback>
        </mc:AlternateContent>
      </w:r>
      <w:r w:rsidR="001D5795" w:rsidRPr="001D5795">
        <w:rPr>
          <w:szCs w:val="26"/>
        </w:rPr>
        <w:br w:type="page"/>
      </w:r>
    </w:p>
    <w:p w14:paraId="77B409F8" w14:textId="6A3009A5" w:rsidR="000C6E00" w:rsidRDefault="00EE116B" w:rsidP="00DE32FC">
      <w:pPr>
        <w:rPr>
          <w:b/>
          <w:bCs/>
          <w:sz w:val="40"/>
          <w:szCs w:val="40"/>
        </w:rPr>
      </w:pPr>
      <w:r>
        <w:rPr>
          <w:b/>
          <w:bCs/>
          <w:sz w:val="40"/>
          <w:szCs w:val="40"/>
        </w:rPr>
        <w:lastRenderedPageBreak/>
        <w:t>Teaching Calendar</w:t>
      </w:r>
    </w:p>
    <w:p w14:paraId="480E5329" w14:textId="77777777" w:rsidR="0050756E" w:rsidRDefault="00EE116B" w:rsidP="00DE32FC">
      <w:pPr>
        <w:rPr>
          <w:szCs w:val="26"/>
        </w:rPr>
      </w:pPr>
      <w:r>
        <w:rPr>
          <w:szCs w:val="26"/>
        </w:rPr>
        <w:t xml:space="preserve">Everybody’s got a different philosophy on when you “should” teach on certain topics in youth ministry. </w:t>
      </w:r>
      <w:r w:rsidR="0050756E">
        <w:rPr>
          <w:szCs w:val="26"/>
        </w:rPr>
        <w:t>Natural life rhythms like Christmas, Valentine’s Day, Easter, and Back-to-School are great examples to factor in.</w:t>
      </w:r>
      <w:r>
        <w:rPr>
          <w:szCs w:val="26"/>
        </w:rPr>
        <w:t xml:space="preserve"> </w:t>
      </w:r>
    </w:p>
    <w:p w14:paraId="54A2E1FB" w14:textId="77777777" w:rsidR="0050756E" w:rsidRDefault="0050756E" w:rsidP="00DE32FC">
      <w:pPr>
        <w:rPr>
          <w:szCs w:val="26"/>
        </w:rPr>
      </w:pPr>
    </w:p>
    <w:p w14:paraId="23616D84" w14:textId="3A8C09E3" w:rsidR="00EE116B" w:rsidRDefault="00EE116B" w:rsidP="00DE32FC">
      <w:pPr>
        <w:rPr>
          <w:szCs w:val="26"/>
        </w:rPr>
      </w:pPr>
      <w:r>
        <w:rPr>
          <w:szCs w:val="26"/>
        </w:rPr>
        <w:t>The most important thing</w:t>
      </w:r>
      <w:r w:rsidR="0050756E">
        <w:rPr>
          <w:szCs w:val="26"/>
        </w:rPr>
        <w:t>, though,</w:t>
      </w:r>
      <w:r>
        <w:rPr>
          <w:szCs w:val="26"/>
        </w:rPr>
        <w:t xml:space="preserve"> is that </w:t>
      </w:r>
      <w:r w:rsidR="001D5795">
        <w:rPr>
          <w:szCs w:val="26"/>
        </w:rPr>
        <w:t xml:space="preserve">the way you order your teaching content feels like it leads students toward </w:t>
      </w:r>
      <w:r w:rsidR="0050756E">
        <w:rPr>
          <w:szCs w:val="26"/>
        </w:rPr>
        <w:t>what</w:t>
      </w:r>
      <w:r w:rsidR="001D5795">
        <w:rPr>
          <w:szCs w:val="26"/>
        </w:rPr>
        <w:t xml:space="preserve"> you and God have decided matters most this year! Use the template below to map out your year. </w:t>
      </w:r>
      <w:r w:rsidR="0041498F">
        <w:rPr>
          <w:szCs w:val="26"/>
        </w:rPr>
        <w:t xml:space="preserve">Remember to include your flex weeks! </w:t>
      </w:r>
      <w:r w:rsidR="001D5795">
        <w:rPr>
          <w:szCs w:val="26"/>
        </w:rPr>
        <w:t>We’ve provided an example</w:t>
      </w:r>
      <w:r w:rsidR="0050756E">
        <w:rPr>
          <w:szCs w:val="26"/>
        </w:rPr>
        <w:t xml:space="preserve"> in the first row</w:t>
      </w:r>
      <w:r w:rsidR="001D5795">
        <w:rPr>
          <w:szCs w:val="26"/>
        </w:rPr>
        <w:t>.</w:t>
      </w:r>
    </w:p>
    <w:p w14:paraId="2F7F7695" w14:textId="77777777" w:rsidR="001D5795" w:rsidRDefault="001D5795" w:rsidP="00DE32FC">
      <w:pPr>
        <w:rPr>
          <w:szCs w:val="26"/>
        </w:rPr>
      </w:pPr>
    </w:p>
    <w:tbl>
      <w:tblPr>
        <w:tblStyle w:val="TableGrid"/>
        <w:tblW w:w="0" w:type="auto"/>
        <w:tblLook w:val="04A0" w:firstRow="1" w:lastRow="0" w:firstColumn="1" w:lastColumn="0" w:noHBand="0" w:noVBand="1"/>
      </w:tblPr>
      <w:tblGrid>
        <w:gridCol w:w="3116"/>
        <w:gridCol w:w="3117"/>
        <w:gridCol w:w="3117"/>
      </w:tblGrid>
      <w:tr w:rsidR="001D5795" w14:paraId="0E2AB0CA" w14:textId="77777777" w:rsidTr="00A17DA2">
        <w:tc>
          <w:tcPr>
            <w:tcW w:w="3116" w:type="dxa"/>
          </w:tcPr>
          <w:p w14:paraId="16E08B62" w14:textId="0B454D24" w:rsidR="001D5795" w:rsidRPr="00EE116B" w:rsidRDefault="001D5795" w:rsidP="00A17DA2">
            <w:pPr>
              <w:jc w:val="center"/>
              <w:rPr>
                <w:b/>
                <w:bCs/>
                <w:szCs w:val="26"/>
              </w:rPr>
            </w:pPr>
            <w:r>
              <w:rPr>
                <w:b/>
                <w:bCs/>
                <w:szCs w:val="26"/>
              </w:rPr>
              <w:t>Month(s)</w:t>
            </w:r>
          </w:p>
        </w:tc>
        <w:tc>
          <w:tcPr>
            <w:tcW w:w="3117" w:type="dxa"/>
          </w:tcPr>
          <w:p w14:paraId="3F4FEFA4" w14:textId="135D71AA" w:rsidR="001D5795" w:rsidRPr="00EE116B" w:rsidRDefault="001D5795" w:rsidP="00A17DA2">
            <w:pPr>
              <w:jc w:val="center"/>
              <w:rPr>
                <w:b/>
                <w:bCs/>
                <w:szCs w:val="26"/>
              </w:rPr>
            </w:pPr>
            <w:r>
              <w:rPr>
                <w:b/>
                <w:bCs/>
                <w:szCs w:val="26"/>
              </w:rPr>
              <w:t>Series Topic (Length)</w:t>
            </w:r>
          </w:p>
        </w:tc>
        <w:tc>
          <w:tcPr>
            <w:tcW w:w="3117" w:type="dxa"/>
          </w:tcPr>
          <w:p w14:paraId="78A93387" w14:textId="77777777" w:rsidR="001D5795" w:rsidRPr="00EE116B" w:rsidRDefault="001D5795" w:rsidP="00A17DA2">
            <w:pPr>
              <w:jc w:val="center"/>
              <w:rPr>
                <w:b/>
                <w:bCs/>
                <w:szCs w:val="26"/>
              </w:rPr>
            </w:pPr>
            <w:r>
              <w:rPr>
                <w:b/>
                <w:bCs/>
                <w:szCs w:val="26"/>
              </w:rPr>
              <w:t>Teaching Method(s)</w:t>
            </w:r>
          </w:p>
        </w:tc>
      </w:tr>
      <w:tr w:rsidR="001D5795" w14:paraId="2C603828" w14:textId="77777777" w:rsidTr="00A17DA2">
        <w:tc>
          <w:tcPr>
            <w:tcW w:w="3116" w:type="dxa"/>
          </w:tcPr>
          <w:p w14:paraId="16CCFAB2" w14:textId="654CF0B0" w:rsidR="001D5795" w:rsidRPr="001D5795" w:rsidRDefault="001D5795" w:rsidP="001D5795">
            <w:pPr>
              <w:jc w:val="center"/>
              <w:rPr>
                <w:b/>
                <w:bCs/>
                <w:i/>
                <w:iCs/>
                <w:color w:val="005A7E"/>
                <w:szCs w:val="26"/>
              </w:rPr>
            </w:pPr>
            <w:r w:rsidRPr="001D5795">
              <w:rPr>
                <w:b/>
                <w:bCs/>
                <w:i/>
                <w:iCs/>
                <w:color w:val="005A7E"/>
                <w:szCs w:val="26"/>
              </w:rPr>
              <w:t>September</w:t>
            </w:r>
          </w:p>
        </w:tc>
        <w:tc>
          <w:tcPr>
            <w:tcW w:w="3117" w:type="dxa"/>
          </w:tcPr>
          <w:p w14:paraId="50BA32D0" w14:textId="4DB7C3CE" w:rsidR="001D5795" w:rsidRPr="001D5795" w:rsidRDefault="001D5795" w:rsidP="001D5795">
            <w:pPr>
              <w:jc w:val="center"/>
              <w:rPr>
                <w:b/>
                <w:bCs/>
                <w:i/>
                <w:iCs/>
                <w:color w:val="005A7E"/>
                <w:szCs w:val="26"/>
              </w:rPr>
            </w:pPr>
            <w:hyperlink r:id="rId19" w:history="1">
              <w:r w:rsidRPr="001D5795">
                <w:rPr>
                  <w:rStyle w:val="Hyperlink"/>
                  <w:b/>
                  <w:bCs/>
                  <w:i/>
                  <w:iCs/>
                  <w:szCs w:val="26"/>
                </w:rPr>
                <w:t>Stress</w:t>
              </w:r>
            </w:hyperlink>
          </w:p>
        </w:tc>
        <w:tc>
          <w:tcPr>
            <w:tcW w:w="3117" w:type="dxa"/>
          </w:tcPr>
          <w:p w14:paraId="123C3F97" w14:textId="4710F50F" w:rsidR="001D5795" w:rsidRPr="001D5795" w:rsidRDefault="001D5795" w:rsidP="001D5795">
            <w:pPr>
              <w:jc w:val="center"/>
              <w:rPr>
                <w:b/>
                <w:bCs/>
                <w:i/>
                <w:iCs/>
                <w:color w:val="005A7E"/>
                <w:szCs w:val="26"/>
              </w:rPr>
            </w:pPr>
            <w:r w:rsidRPr="001D5795">
              <w:rPr>
                <w:b/>
                <w:bCs/>
                <w:i/>
                <w:iCs/>
                <w:color w:val="005A7E"/>
                <w:szCs w:val="26"/>
              </w:rPr>
              <w:t>Sermon, Discussion</w:t>
            </w:r>
          </w:p>
        </w:tc>
      </w:tr>
      <w:tr w:rsidR="001D5795" w14:paraId="672E0627" w14:textId="77777777" w:rsidTr="00A17DA2">
        <w:tc>
          <w:tcPr>
            <w:tcW w:w="3116" w:type="dxa"/>
          </w:tcPr>
          <w:p w14:paraId="02572822" w14:textId="77777777" w:rsidR="001D5795" w:rsidRDefault="001D5795" w:rsidP="00A17DA2">
            <w:pPr>
              <w:rPr>
                <w:szCs w:val="26"/>
              </w:rPr>
            </w:pPr>
          </w:p>
        </w:tc>
        <w:tc>
          <w:tcPr>
            <w:tcW w:w="3117" w:type="dxa"/>
          </w:tcPr>
          <w:p w14:paraId="64AB4C68" w14:textId="77777777" w:rsidR="001D5795" w:rsidRDefault="001D5795" w:rsidP="00A17DA2">
            <w:pPr>
              <w:rPr>
                <w:szCs w:val="26"/>
              </w:rPr>
            </w:pPr>
          </w:p>
        </w:tc>
        <w:tc>
          <w:tcPr>
            <w:tcW w:w="3117" w:type="dxa"/>
          </w:tcPr>
          <w:p w14:paraId="1A9F2A7F" w14:textId="77777777" w:rsidR="001D5795" w:rsidRDefault="001D5795" w:rsidP="00A17DA2">
            <w:pPr>
              <w:rPr>
                <w:szCs w:val="26"/>
              </w:rPr>
            </w:pPr>
          </w:p>
        </w:tc>
      </w:tr>
      <w:tr w:rsidR="001D5795" w14:paraId="0BAD4ED0" w14:textId="77777777" w:rsidTr="00A17DA2">
        <w:tc>
          <w:tcPr>
            <w:tcW w:w="3116" w:type="dxa"/>
          </w:tcPr>
          <w:p w14:paraId="6BAEF2F6" w14:textId="77777777" w:rsidR="001D5795" w:rsidRDefault="001D5795" w:rsidP="00A17DA2">
            <w:pPr>
              <w:rPr>
                <w:szCs w:val="26"/>
              </w:rPr>
            </w:pPr>
          </w:p>
        </w:tc>
        <w:tc>
          <w:tcPr>
            <w:tcW w:w="3117" w:type="dxa"/>
          </w:tcPr>
          <w:p w14:paraId="31ABBDAE" w14:textId="77777777" w:rsidR="001D5795" w:rsidRDefault="001D5795" w:rsidP="00A17DA2">
            <w:pPr>
              <w:rPr>
                <w:szCs w:val="26"/>
              </w:rPr>
            </w:pPr>
          </w:p>
        </w:tc>
        <w:tc>
          <w:tcPr>
            <w:tcW w:w="3117" w:type="dxa"/>
          </w:tcPr>
          <w:p w14:paraId="24988EDC" w14:textId="77777777" w:rsidR="001D5795" w:rsidRDefault="001D5795" w:rsidP="00A17DA2">
            <w:pPr>
              <w:rPr>
                <w:szCs w:val="26"/>
              </w:rPr>
            </w:pPr>
          </w:p>
        </w:tc>
      </w:tr>
      <w:tr w:rsidR="001D5795" w14:paraId="704D5405" w14:textId="77777777" w:rsidTr="00A17DA2">
        <w:tc>
          <w:tcPr>
            <w:tcW w:w="3116" w:type="dxa"/>
          </w:tcPr>
          <w:p w14:paraId="12B54095" w14:textId="77777777" w:rsidR="001D5795" w:rsidRDefault="001D5795" w:rsidP="00A17DA2">
            <w:pPr>
              <w:rPr>
                <w:szCs w:val="26"/>
              </w:rPr>
            </w:pPr>
          </w:p>
        </w:tc>
        <w:tc>
          <w:tcPr>
            <w:tcW w:w="3117" w:type="dxa"/>
          </w:tcPr>
          <w:p w14:paraId="4E7B3E63" w14:textId="77777777" w:rsidR="001D5795" w:rsidRDefault="001D5795" w:rsidP="00A17DA2">
            <w:pPr>
              <w:rPr>
                <w:szCs w:val="26"/>
              </w:rPr>
            </w:pPr>
          </w:p>
        </w:tc>
        <w:tc>
          <w:tcPr>
            <w:tcW w:w="3117" w:type="dxa"/>
          </w:tcPr>
          <w:p w14:paraId="691546E3" w14:textId="77777777" w:rsidR="001D5795" w:rsidRDefault="001D5795" w:rsidP="00A17DA2">
            <w:pPr>
              <w:rPr>
                <w:szCs w:val="26"/>
              </w:rPr>
            </w:pPr>
          </w:p>
        </w:tc>
      </w:tr>
      <w:tr w:rsidR="001D5795" w14:paraId="02E00D47" w14:textId="77777777" w:rsidTr="00A17DA2">
        <w:tc>
          <w:tcPr>
            <w:tcW w:w="3116" w:type="dxa"/>
          </w:tcPr>
          <w:p w14:paraId="619D30AF" w14:textId="77777777" w:rsidR="001D5795" w:rsidRDefault="001D5795" w:rsidP="00A17DA2">
            <w:pPr>
              <w:rPr>
                <w:szCs w:val="26"/>
              </w:rPr>
            </w:pPr>
          </w:p>
        </w:tc>
        <w:tc>
          <w:tcPr>
            <w:tcW w:w="3117" w:type="dxa"/>
          </w:tcPr>
          <w:p w14:paraId="6661A6ED" w14:textId="77777777" w:rsidR="001D5795" w:rsidRDefault="001D5795" w:rsidP="00A17DA2">
            <w:pPr>
              <w:rPr>
                <w:szCs w:val="26"/>
              </w:rPr>
            </w:pPr>
          </w:p>
        </w:tc>
        <w:tc>
          <w:tcPr>
            <w:tcW w:w="3117" w:type="dxa"/>
          </w:tcPr>
          <w:p w14:paraId="4B4DCDE1" w14:textId="77777777" w:rsidR="001D5795" w:rsidRDefault="001D5795" w:rsidP="00A17DA2">
            <w:pPr>
              <w:rPr>
                <w:szCs w:val="26"/>
              </w:rPr>
            </w:pPr>
          </w:p>
        </w:tc>
      </w:tr>
      <w:tr w:rsidR="001D5795" w14:paraId="0C0F3F1C" w14:textId="77777777" w:rsidTr="00A17DA2">
        <w:tc>
          <w:tcPr>
            <w:tcW w:w="3116" w:type="dxa"/>
          </w:tcPr>
          <w:p w14:paraId="686A1CC8" w14:textId="77777777" w:rsidR="001D5795" w:rsidRDefault="001D5795" w:rsidP="00A17DA2">
            <w:pPr>
              <w:rPr>
                <w:szCs w:val="26"/>
              </w:rPr>
            </w:pPr>
          </w:p>
        </w:tc>
        <w:tc>
          <w:tcPr>
            <w:tcW w:w="3117" w:type="dxa"/>
          </w:tcPr>
          <w:p w14:paraId="49DF0325" w14:textId="77777777" w:rsidR="001D5795" w:rsidRDefault="001D5795" w:rsidP="00A17DA2">
            <w:pPr>
              <w:rPr>
                <w:szCs w:val="26"/>
              </w:rPr>
            </w:pPr>
          </w:p>
        </w:tc>
        <w:tc>
          <w:tcPr>
            <w:tcW w:w="3117" w:type="dxa"/>
          </w:tcPr>
          <w:p w14:paraId="0B886ECC" w14:textId="77777777" w:rsidR="001D5795" w:rsidRDefault="001D5795" w:rsidP="00A17DA2">
            <w:pPr>
              <w:rPr>
                <w:szCs w:val="26"/>
              </w:rPr>
            </w:pPr>
          </w:p>
        </w:tc>
      </w:tr>
      <w:tr w:rsidR="001D5795" w14:paraId="1F04D881" w14:textId="77777777" w:rsidTr="00A17DA2">
        <w:tc>
          <w:tcPr>
            <w:tcW w:w="3116" w:type="dxa"/>
          </w:tcPr>
          <w:p w14:paraId="3FF4D516" w14:textId="77777777" w:rsidR="001D5795" w:rsidRDefault="001D5795" w:rsidP="00A17DA2">
            <w:pPr>
              <w:rPr>
                <w:szCs w:val="26"/>
              </w:rPr>
            </w:pPr>
          </w:p>
        </w:tc>
        <w:tc>
          <w:tcPr>
            <w:tcW w:w="3117" w:type="dxa"/>
          </w:tcPr>
          <w:p w14:paraId="2E9F8483" w14:textId="77777777" w:rsidR="001D5795" w:rsidRDefault="001D5795" w:rsidP="00A17DA2">
            <w:pPr>
              <w:rPr>
                <w:szCs w:val="26"/>
              </w:rPr>
            </w:pPr>
          </w:p>
        </w:tc>
        <w:tc>
          <w:tcPr>
            <w:tcW w:w="3117" w:type="dxa"/>
          </w:tcPr>
          <w:p w14:paraId="38AB4F10" w14:textId="77777777" w:rsidR="001D5795" w:rsidRDefault="001D5795" w:rsidP="00A17DA2">
            <w:pPr>
              <w:rPr>
                <w:szCs w:val="26"/>
              </w:rPr>
            </w:pPr>
          </w:p>
        </w:tc>
      </w:tr>
      <w:tr w:rsidR="001D5795" w14:paraId="3819FE42" w14:textId="77777777" w:rsidTr="00A17DA2">
        <w:tc>
          <w:tcPr>
            <w:tcW w:w="3116" w:type="dxa"/>
          </w:tcPr>
          <w:p w14:paraId="17F28F7A" w14:textId="77777777" w:rsidR="001D5795" w:rsidRDefault="001D5795" w:rsidP="00A17DA2">
            <w:pPr>
              <w:rPr>
                <w:szCs w:val="26"/>
              </w:rPr>
            </w:pPr>
          </w:p>
        </w:tc>
        <w:tc>
          <w:tcPr>
            <w:tcW w:w="3117" w:type="dxa"/>
          </w:tcPr>
          <w:p w14:paraId="4F770127" w14:textId="77777777" w:rsidR="001D5795" w:rsidRDefault="001D5795" w:rsidP="00A17DA2">
            <w:pPr>
              <w:rPr>
                <w:szCs w:val="26"/>
              </w:rPr>
            </w:pPr>
          </w:p>
        </w:tc>
        <w:tc>
          <w:tcPr>
            <w:tcW w:w="3117" w:type="dxa"/>
          </w:tcPr>
          <w:p w14:paraId="23741A19" w14:textId="77777777" w:rsidR="001D5795" w:rsidRDefault="001D5795" w:rsidP="00A17DA2">
            <w:pPr>
              <w:rPr>
                <w:szCs w:val="26"/>
              </w:rPr>
            </w:pPr>
          </w:p>
        </w:tc>
      </w:tr>
      <w:tr w:rsidR="001D5795" w14:paraId="7B4E0002" w14:textId="77777777" w:rsidTr="00A17DA2">
        <w:tc>
          <w:tcPr>
            <w:tcW w:w="3116" w:type="dxa"/>
          </w:tcPr>
          <w:p w14:paraId="583C0743" w14:textId="77777777" w:rsidR="001D5795" w:rsidRDefault="001D5795" w:rsidP="00A17DA2">
            <w:pPr>
              <w:rPr>
                <w:szCs w:val="26"/>
              </w:rPr>
            </w:pPr>
          </w:p>
        </w:tc>
        <w:tc>
          <w:tcPr>
            <w:tcW w:w="3117" w:type="dxa"/>
          </w:tcPr>
          <w:p w14:paraId="11EF74A7" w14:textId="77777777" w:rsidR="001D5795" w:rsidRDefault="001D5795" w:rsidP="00A17DA2">
            <w:pPr>
              <w:rPr>
                <w:szCs w:val="26"/>
              </w:rPr>
            </w:pPr>
          </w:p>
        </w:tc>
        <w:tc>
          <w:tcPr>
            <w:tcW w:w="3117" w:type="dxa"/>
          </w:tcPr>
          <w:p w14:paraId="2A5ADFF2" w14:textId="77777777" w:rsidR="001D5795" w:rsidRDefault="001D5795" w:rsidP="00A17DA2">
            <w:pPr>
              <w:rPr>
                <w:szCs w:val="26"/>
              </w:rPr>
            </w:pPr>
          </w:p>
        </w:tc>
      </w:tr>
      <w:tr w:rsidR="001D5795" w14:paraId="68A458C6" w14:textId="77777777" w:rsidTr="00A17DA2">
        <w:tc>
          <w:tcPr>
            <w:tcW w:w="3116" w:type="dxa"/>
          </w:tcPr>
          <w:p w14:paraId="7A63364C" w14:textId="77777777" w:rsidR="001D5795" w:rsidRDefault="001D5795" w:rsidP="00A17DA2">
            <w:pPr>
              <w:rPr>
                <w:szCs w:val="26"/>
              </w:rPr>
            </w:pPr>
          </w:p>
        </w:tc>
        <w:tc>
          <w:tcPr>
            <w:tcW w:w="3117" w:type="dxa"/>
          </w:tcPr>
          <w:p w14:paraId="4B26FF44" w14:textId="77777777" w:rsidR="001D5795" w:rsidRDefault="001D5795" w:rsidP="00A17DA2">
            <w:pPr>
              <w:rPr>
                <w:szCs w:val="26"/>
              </w:rPr>
            </w:pPr>
          </w:p>
        </w:tc>
        <w:tc>
          <w:tcPr>
            <w:tcW w:w="3117" w:type="dxa"/>
          </w:tcPr>
          <w:p w14:paraId="321B9EB5" w14:textId="77777777" w:rsidR="001D5795" w:rsidRDefault="001D5795" w:rsidP="00A17DA2">
            <w:pPr>
              <w:rPr>
                <w:szCs w:val="26"/>
              </w:rPr>
            </w:pPr>
          </w:p>
        </w:tc>
      </w:tr>
      <w:tr w:rsidR="001D5795" w14:paraId="54CFF349" w14:textId="77777777" w:rsidTr="00A17DA2">
        <w:tc>
          <w:tcPr>
            <w:tcW w:w="3116" w:type="dxa"/>
          </w:tcPr>
          <w:p w14:paraId="03EE87AA" w14:textId="77777777" w:rsidR="001D5795" w:rsidRDefault="001D5795" w:rsidP="00A17DA2">
            <w:pPr>
              <w:rPr>
                <w:szCs w:val="26"/>
              </w:rPr>
            </w:pPr>
          </w:p>
        </w:tc>
        <w:tc>
          <w:tcPr>
            <w:tcW w:w="3117" w:type="dxa"/>
          </w:tcPr>
          <w:p w14:paraId="70D72F2A" w14:textId="77777777" w:rsidR="001D5795" w:rsidRDefault="001D5795" w:rsidP="00A17DA2">
            <w:pPr>
              <w:rPr>
                <w:szCs w:val="26"/>
              </w:rPr>
            </w:pPr>
          </w:p>
        </w:tc>
        <w:tc>
          <w:tcPr>
            <w:tcW w:w="3117" w:type="dxa"/>
          </w:tcPr>
          <w:p w14:paraId="0A39571F" w14:textId="77777777" w:rsidR="001D5795" w:rsidRDefault="001D5795" w:rsidP="00A17DA2">
            <w:pPr>
              <w:rPr>
                <w:szCs w:val="26"/>
              </w:rPr>
            </w:pPr>
          </w:p>
        </w:tc>
      </w:tr>
      <w:tr w:rsidR="001D5795" w14:paraId="473227DC" w14:textId="77777777" w:rsidTr="00A17DA2">
        <w:tc>
          <w:tcPr>
            <w:tcW w:w="3116" w:type="dxa"/>
          </w:tcPr>
          <w:p w14:paraId="6E4A064A" w14:textId="77777777" w:rsidR="001D5795" w:rsidRDefault="001D5795" w:rsidP="00A17DA2">
            <w:pPr>
              <w:rPr>
                <w:szCs w:val="26"/>
              </w:rPr>
            </w:pPr>
          </w:p>
        </w:tc>
        <w:tc>
          <w:tcPr>
            <w:tcW w:w="3117" w:type="dxa"/>
          </w:tcPr>
          <w:p w14:paraId="28E04324" w14:textId="77777777" w:rsidR="001D5795" w:rsidRDefault="001D5795" w:rsidP="00A17DA2">
            <w:pPr>
              <w:rPr>
                <w:szCs w:val="26"/>
              </w:rPr>
            </w:pPr>
          </w:p>
        </w:tc>
        <w:tc>
          <w:tcPr>
            <w:tcW w:w="3117" w:type="dxa"/>
          </w:tcPr>
          <w:p w14:paraId="3E7C721A" w14:textId="77777777" w:rsidR="001D5795" w:rsidRDefault="001D5795" w:rsidP="00A17DA2">
            <w:pPr>
              <w:rPr>
                <w:szCs w:val="26"/>
              </w:rPr>
            </w:pPr>
          </w:p>
        </w:tc>
      </w:tr>
      <w:tr w:rsidR="001D5795" w14:paraId="6F864AC8" w14:textId="77777777" w:rsidTr="00A17DA2">
        <w:tc>
          <w:tcPr>
            <w:tcW w:w="3116" w:type="dxa"/>
          </w:tcPr>
          <w:p w14:paraId="48B52C1C" w14:textId="77777777" w:rsidR="001D5795" w:rsidRDefault="001D5795" w:rsidP="00A17DA2">
            <w:pPr>
              <w:rPr>
                <w:szCs w:val="26"/>
              </w:rPr>
            </w:pPr>
          </w:p>
        </w:tc>
        <w:tc>
          <w:tcPr>
            <w:tcW w:w="3117" w:type="dxa"/>
          </w:tcPr>
          <w:p w14:paraId="6969F9EC" w14:textId="77777777" w:rsidR="001D5795" w:rsidRDefault="001D5795" w:rsidP="00A17DA2">
            <w:pPr>
              <w:rPr>
                <w:szCs w:val="26"/>
              </w:rPr>
            </w:pPr>
          </w:p>
        </w:tc>
        <w:tc>
          <w:tcPr>
            <w:tcW w:w="3117" w:type="dxa"/>
          </w:tcPr>
          <w:p w14:paraId="21A5C514" w14:textId="77777777" w:rsidR="001D5795" w:rsidRDefault="001D5795" w:rsidP="00A17DA2">
            <w:pPr>
              <w:rPr>
                <w:szCs w:val="26"/>
              </w:rPr>
            </w:pPr>
          </w:p>
        </w:tc>
      </w:tr>
      <w:tr w:rsidR="0050756E" w14:paraId="194FF52D" w14:textId="77777777" w:rsidTr="00A17DA2">
        <w:tc>
          <w:tcPr>
            <w:tcW w:w="3116" w:type="dxa"/>
          </w:tcPr>
          <w:p w14:paraId="2586C55D" w14:textId="77777777" w:rsidR="0050756E" w:rsidRDefault="0050756E" w:rsidP="00A17DA2">
            <w:pPr>
              <w:rPr>
                <w:szCs w:val="26"/>
              </w:rPr>
            </w:pPr>
          </w:p>
        </w:tc>
        <w:tc>
          <w:tcPr>
            <w:tcW w:w="3117" w:type="dxa"/>
          </w:tcPr>
          <w:p w14:paraId="3E4E3EC0" w14:textId="77777777" w:rsidR="0050756E" w:rsidRDefault="0050756E" w:rsidP="00A17DA2">
            <w:pPr>
              <w:rPr>
                <w:szCs w:val="26"/>
              </w:rPr>
            </w:pPr>
          </w:p>
        </w:tc>
        <w:tc>
          <w:tcPr>
            <w:tcW w:w="3117" w:type="dxa"/>
          </w:tcPr>
          <w:p w14:paraId="5ACA2DE8" w14:textId="77777777" w:rsidR="0050756E" w:rsidRDefault="0050756E" w:rsidP="00A17DA2">
            <w:pPr>
              <w:rPr>
                <w:szCs w:val="26"/>
              </w:rPr>
            </w:pPr>
          </w:p>
        </w:tc>
      </w:tr>
      <w:tr w:rsidR="0050756E" w14:paraId="615E0530" w14:textId="77777777" w:rsidTr="00A17DA2">
        <w:tc>
          <w:tcPr>
            <w:tcW w:w="3116" w:type="dxa"/>
          </w:tcPr>
          <w:p w14:paraId="53393F3B" w14:textId="77777777" w:rsidR="0050756E" w:rsidRDefault="0050756E" w:rsidP="00A17DA2">
            <w:pPr>
              <w:rPr>
                <w:szCs w:val="26"/>
              </w:rPr>
            </w:pPr>
          </w:p>
        </w:tc>
        <w:tc>
          <w:tcPr>
            <w:tcW w:w="3117" w:type="dxa"/>
          </w:tcPr>
          <w:p w14:paraId="563BA7E7" w14:textId="77777777" w:rsidR="0050756E" w:rsidRDefault="0050756E" w:rsidP="00A17DA2">
            <w:pPr>
              <w:rPr>
                <w:szCs w:val="26"/>
              </w:rPr>
            </w:pPr>
          </w:p>
        </w:tc>
        <w:tc>
          <w:tcPr>
            <w:tcW w:w="3117" w:type="dxa"/>
          </w:tcPr>
          <w:p w14:paraId="49A53138" w14:textId="77777777" w:rsidR="0050756E" w:rsidRDefault="0050756E" w:rsidP="00A17DA2">
            <w:pPr>
              <w:rPr>
                <w:szCs w:val="26"/>
              </w:rPr>
            </w:pPr>
          </w:p>
        </w:tc>
      </w:tr>
      <w:tr w:rsidR="0050756E" w14:paraId="47BAEB6B" w14:textId="77777777" w:rsidTr="00A17DA2">
        <w:tc>
          <w:tcPr>
            <w:tcW w:w="3116" w:type="dxa"/>
          </w:tcPr>
          <w:p w14:paraId="6EF9E617" w14:textId="77777777" w:rsidR="0050756E" w:rsidRDefault="0050756E" w:rsidP="00A17DA2">
            <w:pPr>
              <w:rPr>
                <w:szCs w:val="26"/>
              </w:rPr>
            </w:pPr>
          </w:p>
        </w:tc>
        <w:tc>
          <w:tcPr>
            <w:tcW w:w="3117" w:type="dxa"/>
          </w:tcPr>
          <w:p w14:paraId="03FCF087" w14:textId="77777777" w:rsidR="0050756E" w:rsidRDefault="0050756E" w:rsidP="00A17DA2">
            <w:pPr>
              <w:rPr>
                <w:szCs w:val="26"/>
              </w:rPr>
            </w:pPr>
          </w:p>
        </w:tc>
        <w:tc>
          <w:tcPr>
            <w:tcW w:w="3117" w:type="dxa"/>
          </w:tcPr>
          <w:p w14:paraId="19A41B60" w14:textId="77777777" w:rsidR="0050756E" w:rsidRDefault="0050756E" w:rsidP="00A17DA2">
            <w:pPr>
              <w:rPr>
                <w:szCs w:val="26"/>
              </w:rPr>
            </w:pPr>
          </w:p>
        </w:tc>
      </w:tr>
      <w:tr w:rsidR="0050756E" w14:paraId="4354E810" w14:textId="77777777" w:rsidTr="00A17DA2">
        <w:tc>
          <w:tcPr>
            <w:tcW w:w="3116" w:type="dxa"/>
          </w:tcPr>
          <w:p w14:paraId="68E654E4" w14:textId="77777777" w:rsidR="0050756E" w:rsidRDefault="0050756E" w:rsidP="00A17DA2">
            <w:pPr>
              <w:rPr>
                <w:szCs w:val="26"/>
              </w:rPr>
            </w:pPr>
          </w:p>
        </w:tc>
        <w:tc>
          <w:tcPr>
            <w:tcW w:w="3117" w:type="dxa"/>
          </w:tcPr>
          <w:p w14:paraId="675393AE" w14:textId="77777777" w:rsidR="0050756E" w:rsidRDefault="0050756E" w:rsidP="00A17DA2">
            <w:pPr>
              <w:rPr>
                <w:szCs w:val="26"/>
              </w:rPr>
            </w:pPr>
          </w:p>
        </w:tc>
        <w:tc>
          <w:tcPr>
            <w:tcW w:w="3117" w:type="dxa"/>
          </w:tcPr>
          <w:p w14:paraId="0C5566C9" w14:textId="77777777" w:rsidR="0050756E" w:rsidRDefault="0050756E" w:rsidP="00A17DA2">
            <w:pPr>
              <w:rPr>
                <w:szCs w:val="26"/>
              </w:rPr>
            </w:pPr>
          </w:p>
        </w:tc>
      </w:tr>
      <w:tr w:rsidR="0050756E" w14:paraId="2614A86A" w14:textId="77777777" w:rsidTr="00A17DA2">
        <w:tc>
          <w:tcPr>
            <w:tcW w:w="3116" w:type="dxa"/>
          </w:tcPr>
          <w:p w14:paraId="2B7D754C" w14:textId="77777777" w:rsidR="0050756E" w:rsidRDefault="0050756E" w:rsidP="00A17DA2">
            <w:pPr>
              <w:rPr>
                <w:szCs w:val="26"/>
              </w:rPr>
            </w:pPr>
          </w:p>
        </w:tc>
        <w:tc>
          <w:tcPr>
            <w:tcW w:w="3117" w:type="dxa"/>
          </w:tcPr>
          <w:p w14:paraId="0709B60F" w14:textId="77777777" w:rsidR="0050756E" w:rsidRDefault="0050756E" w:rsidP="00A17DA2">
            <w:pPr>
              <w:rPr>
                <w:szCs w:val="26"/>
              </w:rPr>
            </w:pPr>
          </w:p>
        </w:tc>
        <w:tc>
          <w:tcPr>
            <w:tcW w:w="3117" w:type="dxa"/>
          </w:tcPr>
          <w:p w14:paraId="1A9A21F0" w14:textId="77777777" w:rsidR="0050756E" w:rsidRDefault="0050756E" w:rsidP="00A17DA2">
            <w:pPr>
              <w:rPr>
                <w:szCs w:val="26"/>
              </w:rPr>
            </w:pPr>
          </w:p>
        </w:tc>
      </w:tr>
      <w:tr w:rsidR="0050756E" w14:paraId="032F0BAF" w14:textId="77777777" w:rsidTr="00A17DA2">
        <w:tc>
          <w:tcPr>
            <w:tcW w:w="3116" w:type="dxa"/>
          </w:tcPr>
          <w:p w14:paraId="018DB524" w14:textId="77777777" w:rsidR="0050756E" w:rsidRDefault="0050756E" w:rsidP="00A17DA2">
            <w:pPr>
              <w:rPr>
                <w:szCs w:val="26"/>
              </w:rPr>
            </w:pPr>
          </w:p>
        </w:tc>
        <w:tc>
          <w:tcPr>
            <w:tcW w:w="3117" w:type="dxa"/>
          </w:tcPr>
          <w:p w14:paraId="346AD642" w14:textId="77777777" w:rsidR="0050756E" w:rsidRDefault="0050756E" w:rsidP="00A17DA2">
            <w:pPr>
              <w:rPr>
                <w:szCs w:val="26"/>
              </w:rPr>
            </w:pPr>
          </w:p>
        </w:tc>
        <w:tc>
          <w:tcPr>
            <w:tcW w:w="3117" w:type="dxa"/>
          </w:tcPr>
          <w:p w14:paraId="01AA73F4" w14:textId="77777777" w:rsidR="0050756E" w:rsidRDefault="0050756E" w:rsidP="00A17DA2">
            <w:pPr>
              <w:rPr>
                <w:szCs w:val="26"/>
              </w:rPr>
            </w:pPr>
          </w:p>
        </w:tc>
      </w:tr>
    </w:tbl>
    <w:p w14:paraId="1DF8C4DB" w14:textId="77777777" w:rsidR="001D5795" w:rsidRDefault="001D5795" w:rsidP="00DE32FC">
      <w:pPr>
        <w:rPr>
          <w:szCs w:val="26"/>
        </w:rPr>
      </w:pPr>
    </w:p>
    <w:p w14:paraId="7DD4253C" w14:textId="77777777" w:rsidR="0050756E" w:rsidRDefault="0050756E" w:rsidP="00DE32FC">
      <w:pPr>
        <w:rPr>
          <w:szCs w:val="26"/>
        </w:rPr>
      </w:pPr>
    </w:p>
    <w:p w14:paraId="3A0DB6DA" w14:textId="05DE620A" w:rsidR="0050756E" w:rsidRPr="00EE116B" w:rsidRDefault="0050756E" w:rsidP="00DE32FC">
      <w:pPr>
        <w:rPr>
          <w:szCs w:val="26"/>
        </w:rPr>
      </w:pPr>
      <w:r>
        <w:rPr>
          <w:szCs w:val="26"/>
        </w:rPr>
        <w:t xml:space="preserve">Every quarter or so, consider asking what’s working and what adjustments may need to be made. But also keep in mind that steady investment over time is what works best in youth ministry. </w:t>
      </w:r>
      <w:proofErr w:type="gramStart"/>
      <w:r>
        <w:rPr>
          <w:szCs w:val="26"/>
        </w:rPr>
        <w:t>So</w:t>
      </w:r>
      <w:proofErr w:type="gramEnd"/>
      <w:r>
        <w:rPr>
          <w:szCs w:val="26"/>
        </w:rPr>
        <w:t xml:space="preserve"> stay the course, listen for the Holy Spirit, and know that we’re praying for you as you lead your youth group!</w:t>
      </w:r>
    </w:p>
    <w:sectPr w:rsidR="0050756E" w:rsidRPr="00EE116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EFB8" w14:textId="77777777" w:rsidR="006E41ED" w:rsidRDefault="006E41ED" w:rsidP="00DE32FC">
      <w:r>
        <w:separator/>
      </w:r>
    </w:p>
  </w:endnote>
  <w:endnote w:type="continuationSeparator" w:id="0">
    <w:p w14:paraId="11732947" w14:textId="77777777" w:rsidR="006E41ED" w:rsidRDefault="006E41ED" w:rsidP="00DE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A00002FF" w:usb1="4000247B"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3E80" w14:textId="6EB51970" w:rsidR="0050756E" w:rsidRPr="0050756E" w:rsidRDefault="0050756E" w:rsidP="0050756E">
    <w:pPr>
      <w:pStyle w:val="Footer"/>
      <w:ind w:right="360"/>
      <w:jc w:val="center"/>
      <w:rPr>
        <w:sz w:val="20"/>
        <w:szCs w:val="20"/>
      </w:rPr>
    </w:pPr>
    <w:r w:rsidRPr="0050756E">
      <w:rPr>
        <w:sz w:val="20"/>
        <w:szCs w:val="20"/>
      </w:rPr>
      <w:t xml:space="preserve">G Shades Youth Ministry Curriculum. 2026 G Shades. All rights reserved. </w:t>
    </w:r>
    <w:hyperlink r:id="rId1" w:history="1">
      <w:r w:rsidRPr="0050756E">
        <w:rPr>
          <w:rStyle w:val="Hyperlink"/>
          <w:sz w:val="20"/>
          <w:szCs w:val="20"/>
        </w:rPr>
        <w:t>www.youthministrycurriculum.com/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4E37" w14:textId="77777777" w:rsidR="006E41ED" w:rsidRDefault="006E41ED" w:rsidP="00DE32FC">
      <w:r>
        <w:separator/>
      </w:r>
    </w:p>
  </w:footnote>
  <w:footnote w:type="continuationSeparator" w:id="0">
    <w:p w14:paraId="52990127" w14:textId="77777777" w:rsidR="006E41ED" w:rsidRDefault="006E41ED" w:rsidP="00DE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6A5"/>
    <w:multiLevelType w:val="hybridMultilevel"/>
    <w:tmpl w:val="FD0A1B48"/>
    <w:lvl w:ilvl="0" w:tplc="52285DB2">
      <w:start w:val="3"/>
      <w:numFmt w:val="bullet"/>
      <w:lvlText w:val="-"/>
      <w:lvlJc w:val="left"/>
      <w:pPr>
        <w:ind w:left="720" w:hanging="360"/>
      </w:pPr>
      <w:rPr>
        <w:rFonts w:ascii="Montserrat" w:eastAsiaTheme="minorHAnsi" w:hAnsi="Montserrat"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37B94"/>
    <w:multiLevelType w:val="hybridMultilevel"/>
    <w:tmpl w:val="4858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540350">
    <w:abstractNumId w:val="1"/>
  </w:num>
  <w:num w:numId="2" w16cid:durableId="95310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FC"/>
    <w:rsid w:val="000C6E00"/>
    <w:rsid w:val="001D5795"/>
    <w:rsid w:val="0041498F"/>
    <w:rsid w:val="0050756E"/>
    <w:rsid w:val="005E78D2"/>
    <w:rsid w:val="006E41ED"/>
    <w:rsid w:val="00823357"/>
    <w:rsid w:val="008801B6"/>
    <w:rsid w:val="00CE2430"/>
    <w:rsid w:val="00DE32FC"/>
    <w:rsid w:val="00E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5AD4"/>
  <w15:chartTrackingRefBased/>
  <w15:docId w15:val="{5FBE91B1-163F-B14B-A9A1-E5DF8B9F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imes New Roman (Body CS)"/>
        <w:kern w:val="2"/>
        <w:sz w:val="26"/>
        <w:szCs w:val="3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2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2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2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2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2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2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2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2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2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2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2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2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2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2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2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2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2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2FC"/>
    <w:rPr>
      <w:i/>
      <w:iCs/>
      <w:color w:val="404040" w:themeColor="text1" w:themeTint="BF"/>
    </w:rPr>
  </w:style>
  <w:style w:type="paragraph" w:styleId="ListParagraph">
    <w:name w:val="List Paragraph"/>
    <w:basedOn w:val="Normal"/>
    <w:uiPriority w:val="34"/>
    <w:qFormat/>
    <w:rsid w:val="00DE32FC"/>
    <w:pPr>
      <w:ind w:left="720"/>
      <w:contextualSpacing/>
    </w:pPr>
  </w:style>
  <w:style w:type="character" w:styleId="IntenseEmphasis">
    <w:name w:val="Intense Emphasis"/>
    <w:basedOn w:val="DefaultParagraphFont"/>
    <w:uiPriority w:val="21"/>
    <w:qFormat/>
    <w:rsid w:val="00DE32FC"/>
    <w:rPr>
      <w:i/>
      <w:iCs/>
      <w:color w:val="0F4761" w:themeColor="accent1" w:themeShade="BF"/>
    </w:rPr>
  </w:style>
  <w:style w:type="paragraph" w:styleId="IntenseQuote">
    <w:name w:val="Intense Quote"/>
    <w:basedOn w:val="Normal"/>
    <w:next w:val="Normal"/>
    <w:link w:val="IntenseQuoteChar"/>
    <w:uiPriority w:val="30"/>
    <w:qFormat/>
    <w:rsid w:val="00DE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2FC"/>
    <w:rPr>
      <w:i/>
      <w:iCs/>
      <w:color w:val="0F4761" w:themeColor="accent1" w:themeShade="BF"/>
    </w:rPr>
  </w:style>
  <w:style w:type="character" w:styleId="IntenseReference">
    <w:name w:val="Intense Reference"/>
    <w:basedOn w:val="DefaultParagraphFont"/>
    <w:uiPriority w:val="32"/>
    <w:qFormat/>
    <w:rsid w:val="00DE32FC"/>
    <w:rPr>
      <w:b/>
      <w:bCs/>
      <w:smallCaps/>
      <w:color w:val="0F4761" w:themeColor="accent1" w:themeShade="BF"/>
      <w:spacing w:val="5"/>
    </w:rPr>
  </w:style>
  <w:style w:type="character" w:styleId="Hyperlink">
    <w:name w:val="Hyperlink"/>
    <w:basedOn w:val="DefaultParagraphFont"/>
    <w:uiPriority w:val="99"/>
    <w:unhideWhenUsed/>
    <w:rsid w:val="00DE32FC"/>
    <w:rPr>
      <w:color w:val="467886" w:themeColor="hyperlink"/>
      <w:u w:val="single"/>
    </w:rPr>
  </w:style>
  <w:style w:type="character" w:styleId="UnresolvedMention">
    <w:name w:val="Unresolved Mention"/>
    <w:basedOn w:val="DefaultParagraphFont"/>
    <w:uiPriority w:val="99"/>
    <w:semiHidden/>
    <w:unhideWhenUsed/>
    <w:rsid w:val="00DE32FC"/>
    <w:rPr>
      <w:color w:val="605E5C"/>
      <w:shd w:val="clear" w:color="auto" w:fill="E1DFDD"/>
    </w:rPr>
  </w:style>
  <w:style w:type="paragraph" w:styleId="Header">
    <w:name w:val="header"/>
    <w:basedOn w:val="Normal"/>
    <w:link w:val="HeaderChar"/>
    <w:uiPriority w:val="99"/>
    <w:unhideWhenUsed/>
    <w:rsid w:val="00DE32FC"/>
    <w:pPr>
      <w:tabs>
        <w:tab w:val="center" w:pos="4680"/>
        <w:tab w:val="right" w:pos="9360"/>
      </w:tabs>
    </w:pPr>
  </w:style>
  <w:style w:type="character" w:customStyle="1" w:styleId="HeaderChar">
    <w:name w:val="Header Char"/>
    <w:basedOn w:val="DefaultParagraphFont"/>
    <w:link w:val="Header"/>
    <w:uiPriority w:val="99"/>
    <w:rsid w:val="00DE32FC"/>
  </w:style>
  <w:style w:type="paragraph" w:styleId="Footer">
    <w:name w:val="footer"/>
    <w:basedOn w:val="Normal"/>
    <w:link w:val="FooterChar"/>
    <w:uiPriority w:val="99"/>
    <w:unhideWhenUsed/>
    <w:rsid w:val="00DE32FC"/>
    <w:pPr>
      <w:tabs>
        <w:tab w:val="center" w:pos="4680"/>
        <w:tab w:val="right" w:pos="9360"/>
      </w:tabs>
    </w:pPr>
  </w:style>
  <w:style w:type="character" w:customStyle="1" w:styleId="FooterChar">
    <w:name w:val="Footer Char"/>
    <w:basedOn w:val="DefaultParagraphFont"/>
    <w:link w:val="Footer"/>
    <w:uiPriority w:val="99"/>
    <w:rsid w:val="00DE32FC"/>
  </w:style>
  <w:style w:type="table" w:styleId="TableGrid">
    <w:name w:val="Table Grid"/>
    <w:basedOn w:val="TableNormal"/>
    <w:uiPriority w:val="39"/>
    <w:rsid w:val="000C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ministrycurriculum.com/youth-group-lessons-by-topic/" TargetMode="External"/><Relationship Id="rId13" Type="http://schemas.openxmlformats.org/officeDocument/2006/relationships/hyperlink" Target="https://youthministrycurriculum.com/youth-group-lessons-on-spiritual-growth" TargetMode="External"/><Relationship Id="rId18" Type="http://schemas.openxmlformats.org/officeDocument/2006/relationships/hyperlink" Target="https://youthministrycurriculum.com/product/resonant-ser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hministrycurriculum.com/" TargetMode="External"/><Relationship Id="rId12" Type="http://schemas.openxmlformats.org/officeDocument/2006/relationships/hyperlink" Target="https://youthministrycurriculum.com/youth-group-lessons-on-shame" TargetMode="External"/><Relationship Id="rId17" Type="http://schemas.openxmlformats.org/officeDocument/2006/relationships/hyperlink" Target="https://youthministrycurriculum.com/product/empires-series/" TargetMode="External"/><Relationship Id="rId2" Type="http://schemas.openxmlformats.org/officeDocument/2006/relationships/styles" Target="styles.xml"/><Relationship Id="rId16" Type="http://schemas.openxmlformats.org/officeDocument/2006/relationships/hyperlink" Target="https://youthministrycurriculum.com/product/jonah-ser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hministrycurriculum.com/youth-group-lessons-on-anxiety" TargetMode="External"/><Relationship Id="rId5" Type="http://schemas.openxmlformats.org/officeDocument/2006/relationships/footnotes" Target="footnotes.xml"/><Relationship Id="rId15" Type="http://schemas.openxmlformats.org/officeDocument/2006/relationships/hyperlink" Target="https://youthministrycurriculum.com/product/flow-series/" TargetMode="External"/><Relationship Id="rId10" Type="http://schemas.openxmlformats.org/officeDocument/2006/relationships/hyperlink" Target="https://youthministrycurriculum.com/youth-group-lessons-on-dating" TargetMode="External"/><Relationship Id="rId19" Type="http://schemas.openxmlformats.org/officeDocument/2006/relationships/hyperlink" Target="https://youthministrycurriculum.com/youth-group-lessons-on-stress" TargetMode="External"/><Relationship Id="rId4" Type="http://schemas.openxmlformats.org/officeDocument/2006/relationships/webSettings" Target="webSettings.xml"/><Relationship Id="rId9" Type="http://schemas.openxmlformats.org/officeDocument/2006/relationships/hyperlink" Target="https://youthministrycurriculum.com/youth-group-lessons-on-identity" TargetMode="External"/><Relationship Id="rId14" Type="http://schemas.openxmlformats.org/officeDocument/2006/relationships/hyperlink" Target="https://youthministrycurriculum.com/youth-group-lessons-on-praye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youthministrycurricul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Haynes</dc:creator>
  <cp:keywords/>
  <dc:description/>
  <cp:lastModifiedBy>Michael Haynes</cp:lastModifiedBy>
  <cp:revision>2</cp:revision>
  <dcterms:created xsi:type="dcterms:W3CDTF">2026-03-05T18:15:00Z</dcterms:created>
  <dcterms:modified xsi:type="dcterms:W3CDTF">2026-03-05T19:20:00Z</dcterms:modified>
</cp:coreProperties>
</file>